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03357" w14:textId="77777777" w:rsidR="00FA328E" w:rsidRDefault="00FA328E" w:rsidP="0033690D">
      <w:pPr>
        <w:shd w:val="clear" w:color="auto" w:fill="FFFFFF"/>
        <w:spacing w:after="0" w:line="240" w:lineRule="auto"/>
        <w:jc w:val="center"/>
        <w:outlineLvl w:val="0"/>
        <w:rPr>
          <w:rFonts w:ascii="Arial" w:eastAsia="Times New Roman" w:hAnsi="Arial" w:cs="Arial"/>
          <w:b/>
          <w:bCs/>
          <w:color w:val="000000"/>
          <w:kern w:val="36"/>
          <w:sz w:val="44"/>
          <w:szCs w:val="44"/>
        </w:rPr>
      </w:pPr>
    </w:p>
    <w:p w14:paraId="2402F809" w14:textId="77777777" w:rsidR="001977EB" w:rsidRDefault="001977EB" w:rsidP="00FA328E">
      <w:pPr>
        <w:shd w:val="clear" w:color="auto" w:fill="FFFFFF"/>
        <w:spacing w:after="0" w:line="240" w:lineRule="auto"/>
        <w:jc w:val="center"/>
        <w:outlineLvl w:val="0"/>
        <w:rPr>
          <w:rFonts w:ascii="Arial" w:eastAsia="Times New Roman" w:hAnsi="Arial" w:cs="Arial"/>
          <w:b/>
          <w:bCs/>
          <w:color w:val="000000"/>
          <w:kern w:val="36"/>
          <w:sz w:val="72"/>
          <w:szCs w:val="72"/>
        </w:rPr>
      </w:pPr>
    </w:p>
    <w:p w14:paraId="20F22413" w14:textId="14592C0E" w:rsidR="00FA328E" w:rsidRPr="0033690D" w:rsidRDefault="00FA328E" w:rsidP="00FA328E">
      <w:pPr>
        <w:shd w:val="clear" w:color="auto" w:fill="FFFFFF"/>
        <w:spacing w:after="0" w:line="240" w:lineRule="auto"/>
        <w:jc w:val="center"/>
        <w:outlineLvl w:val="0"/>
        <w:rPr>
          <w:rFonts w:ascii="Arial" w:eastAsia="Times New Roman" w:hAnsi="Arial" w:cs="Arial"/>
          <w:b/>
          <w:bCs/>
          <w:color w:val="000000"/>
          <w:kern w:val="36"/>
          <w:sz w:val="72"/>
          <w:szCs w:val="72"/>
        </w:rPr>
      </w:pPr>
      <w:r w:rsidRPr="0033690D">
        <w:rPr>
          <w:rFonts w:ascii="Arial" w:eastAsia="Times New Roman" w:hAnsi="Arial" w:cs="Arial"/>
          <w:b/>
          <w:bCs/>
          <w:color w:val="000000"/>
          <w:kern w:val="36"/>
          <w:sz w:val="72"/>
          <w:szCs w:val="72"/>
        </w:rPr>
        <w:t>Principal’s Guide to PTA</w:t>
      </w:r>
    </w:p>
    <w:p w14:paraId="3E1BB0D3" w14:textId="77777777" w:rsidR="00FA328E" w:rsidRDefault="00FA328E" w:rsidP="0033690D">
      <w:pPr>
        <w:shd w:val="clear" w:color="auto" w:fill="FFFFFF"/>
        <w:spacing w:after="0" w:line="240" w:lineRule="auto"/>
        <w:jc w:val="center"/>
        <w:outlineLvl w:val="0"/>
        <w:rPr>
          <w:rFonts w:ascii="Arial" w:eastAsia="Times New Roman" w:hAnsi="Arial" w:cs="Arial"/>
          <w:b/>
          <w:bCs/>
          <w:color w:val="000000"/>
          <w:kern w:val="36"/>
          <w:sz w:val="44"/>
          <w:szCs w:val="44"/>
        </w:rPr>
      </w:pPr>
    </w:p>
    <w:p w14:paraId="475B5981" w14:textId="77777777" w:rsidR="0005598B" w:rsidRDefault="0005598B" w:rsidP="0033690D">
      <w:pPr>
        <w:shd w:val="clear" w:color="auto" w:fill="FFFFFF"/>
        <w:spacing w:after="0" w:line="240" w:lineRule="auto"/>
        <w:jc w:val="center"/>
        <w:outlineLvl w:val="0"/>
        <w:rPr>
          <w:rFonts w:ascii="Arial" w:eastAsia="Times New Roman" w:hAnsi="Arial" w:cs="Arial"/>
          <w:b/>
          <w:bCs/>
          <w:color w:val="000000"/>
          <w:kern w:val="36"/>
          <w:sz w:val="44"/>
          <w:szCs w:val="44"/>
        </w:rPr>
      </w:pPr>
    </w:p>
    <w:p w14:paraId="16859550" w14:textId="77777777" w:rsidR="007157DC" w:rsidRPr="005D0708" w:rsidRDefault="007157DC" w:rsidP="008B5AF6">
      <w:pPr>
        <w:shd w:val="clear" w:color="auto" w:fill="FFFFFF"/>
        <w:spacing w:after="0" w:line="240" w:lineRule="auto"/>
        <w:jc w:val="center"/>
        <w:outlineLvl w:val="0"/>
        <w:rPr>
          <w:rFonts w:ascii="Arial" w:eastAsia="Times New Roman" w:hAnsi="Arial" w:cs="Arial"/>
          <w:b/>
          <w:bCs/>
          <w:i/>
          <w:color w:val="000000"/>
          <w:kern w:val="36"/>
          <w:sz w:val="72"/>
          <w:szCs w:val="72"/>
        </w:rPr>
      </w:pPr>
      <w:r w:rsidRPr="005D0708">
        <w:rPr>
          <w:rFonts w:ascii="Arial" w:eastAsia="Times New Roman" w:hAnsi="Arial" w:cs="Arial"/>
          <w:b/>
          <w:bCs/>
          <w:color w:val="000000"/>
          <w:kern w:val="36"/>
          <w:sz w:val="72"/>
          <w:szCs w:val="72"/>
        </w:rPr>
        <w:t>P</w:t>
      </w:r>
      <w:r w:rsidRPr="005D0708">
        <w:rPr>
          <w:rFonts w:ascii="Arial" w:eastAsia="Times New Roman" w:hAnsi="Arial" w:cs="Arial"/>
          <w:b/>
          <w:bCs/>
          <w:i/>
          <w:color w:val="000000"/>
          <w:kern w:val="36"/>
          <w:sz w:val="72"/>
          <w:szCs w:val="72"/>
        </w:rPr>
        <w:t>TA</w:t>
      </w:r>
    </w:p>
    <w:p w14:paraId="1DBDE3AC" w14:textId="77777777" w:rsidR="007157DC" w:rsidRDefault="007157DC" w:rsidP="008B5AF6">
      <w:pPr>
        <w:shd w:val="clear" w:color="auto" w:fill="FFFFFF"/>
        <w:spacing w:after="0" w:line="240" w:lineRule="auto"/>
        <w:jc w:val="center"/>
        <w:outlineLvl w:val="0"/>
        <w:rPr>
          <w:rFonts w:ascii="Arial" w:eastAsia="Times New Roman" w:hAnsi="Arial" w:cs="Arial"/>
          <w:b/>
          <w:bCs/>
          <w:color w:val="000000"/>
          <w:kern w:val="36"/>
          <w:sz w:val="44"/>
          <w:szCs w:val="44"/>
        </w:rPr>
      </w:pPr>
      <w:proofErr w:type="spellStart"/>
      <w:r w:rsidRPr="005D0708">
        <w:rPr>
          <w:rFonts w:ascii="Arial" w:eastAsia="Times New Roman" w:hAnsi="Arial" w:cs="Arial"/>
          <w:b/>
          <w:bCs/>
          <w:i/>
          <w:color w:val="000000"/>
          <w:kern w:val="36"/>
          <w:sz w:val="32"/>
          <w:szCs w:val="32"/>
        </w:rPr>
        <w:t>every</w:t>
      </w:r>
      <w:r w:rsidRPr="005D0708">
        <w:rPr>
          <w:rFonts w:ascii="Arial" w:eastAsia="Times New Roman" w:hAnsi="Arial" w:cs="Arial"/>
          <w:b/>
          <w:bCs/>
          <w:color w:val="000000"/>
          <w:kern w:val="36"/>
          <w:sz w:val="32"/>
          <w:szCs w:val="32"/>
        </w:rPr>
        <w:t>child</w:t>
      </w:r>
      <w:r w:rsidRPr="005D0708">
        <w:rPr>
          <w:rFonts w:ascii="Arial" w:eastAsia="Times New Roman" w:hAnsi="Arial" w:cs="Arial"/>
          <w:b/>
          <w:bCs/>
          <w:i/>
          <w:color w:val="000000"/>
          <w:kern w:val="36"/>
          <w:sz w:val="32"/>
          <w:szCs w:val="32"/>
        </w:rPr>
        <w:t>.one</w:t>
      </w:r>
      <w:r w:rsidRPr="005D0708">
        <w:rPr>
          <w:rFonts w:ascii="Arial" w:eastAsia="Times New Roman" w:hAnsi="Arial" w:cs="Arial"/>
          <w:b/>
          <w:bCs/>
          <w:color w:val="000000"/>
          <w:kern w:val="36"/>
          <w:sz w:val="32"/>
          <w:szCs w:val="32"/>
        </w:rPr>
        <w:t>voice</w:t>
      </w:r>
      <w:proofErr w:type="spellEnd"/>
      <w:r>
        <w:rPr>
          <w:rFonts w:ascii="Arial" w:eastAsia="Times New Roman" w:hAnsi="Arial" w:cs="Arial"/>
          <w:b/>
          <w:bCs/>
          <w:i/>
          <w:color w:val="000000"/>
          <w:kern w:val="36"/>
          <w:sz w:val="44"/>
          <w:szCs w:val="44"/>
        </w:rPr>
        <w:t>.</w:t>
      </w:r>
    </w:p>
    <w:p w14:paraId="18D40D83" w14:textId="77777777" w:rsidR="007157DC" w:rsidRPr="005D0708" w:rsidRDefault="007157DC" w:rsidP="0033690D">
      <w:pPr>
        <w:shd w:val="clear" w:color="auto" w:fill="FFFFFF"/>
        <w:spacing w:after="0" w:line="240" w:lineRule="auto"/>
        <w:jc w:val="center"/>
        <w:outlineLvl w:val="0"/>
        <w:rPr>
          <w:rFonts w:eastAsia="Times New Roman" w:cs="Arial"/>
          <w:b/>
          <w:bCs/>
          <w:i/>
          <w:color w:val="000000"/>
          <w:kern w:val="36"/>
          <w:sz w:val="24"/>
          <w:szCs w:val="24"/>
        </w:rPr>
      </w:pPr>
    </w:p>
    <w:p w14:paraId="1A170DC5" w14:textId="77777777" w:rsidR="007157DC" w:rsidRPr="005D0708" w:rsidRDefault="007157DC" w:rsidP="0033690D">
      <w:pPr>
        <w:shd w:val="clear" w:color="auto" w:fill="FFFFFF"/>
        <w:spacing w:after="0" w:line="240" w:lineRule="auto"/>
        <w:jc w:val="center"/>
        <w:outlineLvl w:val="0"/>
        <w:rPr>
          <w:rFonts w:eastAsia="Times New Roman" w:cs="Arial"/>
          <w:b/>
          <w:bCs/>
          <w:i/>
          <w:color w:val="000000"/>
          <w:kern w:val="36"/>
          <w:sz w:val="24"/>
          <w:szCs w:val="24"/>
        </w:rPr>
      </w:pPr>
      <w:r w:rsidRPr="005D0708">
        <w:rPr>
          <w:rFonts w:eastAsia="Times New Roman" w:cs="Arial"/>
          <w:b/>
          <w:bCs/>
          <w:i/>
          <w:color w:val="000000"/>
          <w:kern w:val="36"/>
          <w:sz w:val="24"/>
          <w:szCs w:val="24"/>
        </w:rPr>
        <w:t xml:space="preserve">“Helping to Bridge the Gap – by Embracing, </w:t>
      </w:r>
      <w:r w:rsidRPr="008B5AF6">
        <w:rPr>
          <w:rFonts w:eastAsia="Times New Roman" w:cs="Arial"/>
          <w:b/>
          <w:bCs/>
          <w:i/>
          <w:color w:val="000000"/>
          <w:kern w:val="36"/>
          <w:sz w:val="24"/>
          <w:szCs w:val="24"/>
        </w:rPr>
        <w:t>Engaging</w:t>
      </w:r>
      <w:r w:rsidRPr="005D0708">
        <w:rPr>
          <w:rFonts w:eastAsia="Times New Roman" w:cs="Arial"/>
          <w:b/>
          <w:bCs/>
          <w:i/>
          <w:color w:val="000000"/>
          <w:kern w:val="36"/>
          <w:sz w:val="24"/>
          <w:szCs w:val="24"/>
        </w:rPr>
        <w:t xml:space="preserve"> and Inspiring”</w:t>
      </w:r>
    </w:p>
    <w:p w14:paraId="0177F45E" w14:textId="77777777" w:rsidR="007157DC" w:rsidRDefault="007157DC" w:rsidP="0033690D">
      <w:pPr>
        <w:shd w:val="clear" w:color="auto" w:fill="FFFFFF"/>
        <w:spacing w:after="0" w:line="240" w:lineRule="auto"/>
        <w:jc w:val="center"/>
        <w:outlineLvl w:val="0"/>
        <w:rPr>
          <w:rFonts w:ascii="Arial" w:eastAsia="Times New Roman" w:hAnsi="Arial" w:cs="Arial"/>
          <w:b/>
          <w:bCs/>
          <w:color w:val="000000"/>
          <w:kern w:val="36"/>
        </w:rPr>
      </w:pPr>
    </w:p>
    <w:p w14:paraId="71E67DA8" w14:textId="77777777" w:rsidR="001977EB" w:rsidRPr="005D0708" w:rsidRDefault="001977EB" w:rsidP="0033690D">
      <w:pPr>
        <w:shd w:val="clear" w:color="auto" w:fill="FFFFFF"/>
        <w:spacing w:after="0" w:line="240" w:lineRule="auto"/>
        <w:jc w:val="center"/>
        <w:outlineLvl w:val="0"/>
        <w:rPr>
          <w:rFonts w:ascii="Arial" w:eastAsia="Times New Roman" w:hAnsi="Arial" w:cs="Arial"/>
          <w:b/>
          <w:bCs/>
          <w:color w:val="000000"/>
          <w:kern w:val="36"/>
        </w:rPr>
      </w:pPr>
      <w:r>
        <w:rPr>
          <w:rFonts w:ascii="Arial" w:eastAsia="Times New Roman" w:hAnsi="Arial" w:cs="Arial"/>
          <w:b/>
          <w:bCs/>
          <w:color w:val="000000"/>
          <w:kern w:val="36"/>
        </w:rPr>
        <w:t>Executive Board</w:t>
      </w:r>
    </w:p>
    <w:p w14:paraId="326F8920" w14:textId="77777777" w:rsidR="007157DC" w:rsidRPr="005D0708" w:rsidRDefault="007157DC" w:rsidP="0033690D">
      <w:pPr>
        <w:shd w:val="clear" w:color="auto" w:fill="FFFFFF"/>
        <w:spacing w:after="0" w:line="240" w:lineRule="auto"/>
        <w:jc w:val="center"/>
        <w:outlineLvl w:val="0"/>
        <w:rPr>
          <w:rFonts w:ascii="Arial" w:eastAsia="Times New Roman" w:hAnsi="Arial" w:cs="Arial"/>
          <w:b/>
          <w:bCs/>
          <w:color w:val="000000"/>
          <w:kern w:val="36"/>
        </w:rPr>
      </w:pPr>
    </w:p>
    <w:p w14:paraId="7BEC4FA3" w14:textId="77777777" w:rsidR="007157DC" w:rsidRDefault="001977EB" w:rsidP="0033690D">
      <w:pPr>
        <w:shd w:val="clear" w:color="auto" w:fill="FFFFFF"/>
        <w:spacing w:after="0" w:line="240" w:lineRule="auto"/>
        <w:jc w:val="center"/>
        <w:outlineLvl w:val="0"/>
        <w:rPr>
          <w:rFonts w:ascii="Arial" w:eastAsia="Times New Roman" w:hAnsi="Arial" w:cs="Arial"/>
          <w:b/>
          <w:bCs/>
          <w:color w:val="000000"/>
          <w:kern w:val="36"/>
        </w:rPr>
      </w:pPr>
      <w:r>
        <w:rPr>
          <w:rFonts w:ascii="Arial" w:eastAsia="Times New Roman" w:hAnsi="Arial" w:cs="Arial"/>
          <w:bCs/>
          <w:i/>
          <w:color w:val="000000"/>
          <w:kern w:val="36"/>
        </w:rPr>
        <w:t xml:space="preserve">Mr. </w:t>
      </w:r>
      <w:r w:rsidRPr="005D0708">
        <w:rPr>
          <w:rFonts w:ascii="Arial" w:eastAsia="Times New Roman" w:hAnsi="Arial" w:cs="Arial"/>
          <w:bCs/>
          <w:i/>
          <w:color w:val="000000"/>
          <w:kern w:val="36"/>
        </w:rPr>
        <w:t>Alvin L. Gainey</w:t>
      </w:r>
      <w:r w:rsidRPr="005D0708">
        <w:rPr>
          <w:rFonts w:ascii="Arial" w:eastAsia="Times New Roman" w:hAnsi="Arial" w:cs="Arial"/>
          <w:b/>
          <w:bCs/>
          <w:color w:val="000000"/>
          <w:kern w:val="36"/>
        </w:rPr>
        <w:t>, County Council President</w:t>
      </w:r>
    </w:p>
    <w:p w14:paraId="33B81734" w14:textId="77777777" w:rsidR="001977EB" w:rsidRDefault="001977EB" w:rsidP="0033690D">
      <w:pPr>
        <w:shd w:val="clear" w:color="auto" w:fill="FFFFFF"/>
        <w:spacing w:after="0" w:line="240" w:lineRule="auto"/>
        <w:jc w:val="center"/>
        <w:outlineLvl w:val="0"/>
        <w:rPr>
          <w:rFonts w:ascii="Arial" w:eastAsia="Times New Roman" w:hAnsi="Arial" w:cs="Arial"/>
          <w:b/>
          <w:bCs/>
          <w:color w:val="000000"/>
          <w:kern w:val="36"/>
        </w:rPr>
      </w:pPr>
      <w:r w:rsidRPr="005D0708">
        <w:rPr>
          <w:rFonts w:ascii="Arial" w:eastAsia="Times New Roman" w:hAnsi="Arial" w:cs="Arial"/>
          <w:bCs/>
          <w:i/>
          <w:color w:val="000000"/>
          <w:kern w:val="36"/>
        </w:rPr>
        <w:t>Dr. Nancy Lawther</w:t>
      </w:r>
      <w:r>
        <w:rPr>
          <w:rFonts w:ascii="Arial" w:eastAsia="Times New Roman" w:hAnsi="Arial" w:cs="Arial"/>
          <w:b/>
          <w:bCs/>
          <w:color w:val="000000"/>
          <w:kern w:val="36"/>
        </w:rPr>
        <w:t>, Vice President of Advocacy &amp; Legislation</w:t>
      </w:r>
    </w:p>
    <w:p w14:paraId="385EEA73" w14:textId="77777777" w:rsidR="001977EB" w:rsidRDefault="001977EB" w:rsidP="0033690D">
      <w:pPr>
        <w:shd w:val="clear" w:color="auto" w:fill="FFFFFF"/>
        <w:spacing w:after="0" w:line="240" w:lineRule="auto"/>
        <w:jc w:val="center"/>
        <w:outlineLvl w:val="0"/>
        <w:rPr>
          <w:rFonts w:ascii="Arial" w:eastAsia="Times New Roman" w:hAnsi="Arial" w:cs="Arial"/>
          <w:b/>
          <w:bCs/>
          <w:color w:val="000000"/>
          <w:kern w:val="36"/>
        </w:rPr>
      </w:pPr>
      <w:r>
        <w:rPr>
          <w:rFonts w:ascii="Arial" w:eastAsia="Times New Roman" w:hAnsi="Arial" w:cs="Arial"/>
          <w:bCs/>
          <w:i/>
          <w:color w:val="000000"/>
          <w:kern w:val="36"/>
        </w:rPr>
        <w:t xml:space="preserve">Ms. </w:t>
      </w:r>
      <w:r w:rsidRPr="005D0708">
        <w:rPr>
          <w:rFonts w:ascii="Arial" w:eastAsia="Times New Roman" w:hAnsi="Arial" w:cs="Arial"/>
          <w:bCs/>
          <w:i/>
          <w:color w:val="000000"/>
          <w:kern w:val="36"/>
        </w:rPr>
        <w:t>Karen Grace</w:t>
      </w:r>
      <w:r>
        <w:rPr>
          <w:rFonts w:ascii="Arial" w:eastAsia="Times New Roman" w:hAnsi="Arial" w:cs="Arial"/>
          <w:b/>
          <w:bCs/>
          <w:color w:val="000000"/>
          <w:kern w:val="36"/>
        </w:rPr>
        <w:t>, Vice President of Regions &amp; Local Units</w:t>
      </w:r>
    </w:p>
    <w:p w14:paraId="2C551F56" w14:textId="77777777" w:rsidR="001977EB" w:rsidRDefault="001977EB" w:rsidP="0033690D">
      <w:pPr>
        <w:shd w:val="clear" w:color="auto" w:fill="FFFFFF"/>
        <w:spacing w:after="0" w:line="240" w:lineRule="auto"/>
        <w:jc w:val="center"/>
        <w:outlineLvl w:val="0"/>
        <w:rPr>
          <w:rFonts w:ascii="Arial" w:eastAsia="Times New Roman" w:hAnsi="Arial" w:cs="Arial"/>
          <w:b/>
          <w:bCs/>
          <w:color w:val="000000"/>
          <w:kern w:val="36"/>
        </w:rPr>
      </w:pPr>
      <w:r w:rsidRPr="005D0708">
        <w:rPr>
          <w:rFonts w:ascii="Arial" w:eastAsia="Times New Roman" w:hAnsi="Arial" w:cs="Arial"/>
          <w:bCs/>
          <w:i/>
          <w:color w:val="000000"/>
          <w:kern w:val="36"/>
        </w:rPr>
        <w:t>Dr. Elba Gebara</w:t>
      </w:r>
      <w:r>
        <w:rPr>
          <w:rFonts w:ascii="Arial" w:eastAsia="Times New Roman" w:hAnsi="Arial" w:cs="Arial"/>
          <w:b/>
          <w:bCs/>
          <w:color w:val="000000"/>
          <w:kern w:val="36"/>
        </w:rPr>
        <w:t>, Vice President of Education</w:t>
      </w:r>
    </w:p>
    <w:p w14:paraId="589FECC0" w14:textId="77777777" w:rsidR="001977EB" w:rsidRDefault="001977EB" w:rsidP="0033690D">
      <w:pPr>
        <w:shd w:val="clear" w:color="auto" w:fill="FFFFFF"/>
        <w:spacing w:after="0" w:line="240" w:lineRule="auto"/>
        <w:jc w:val="center"/>
        <w:outlineLvl w:val="0"/>
        <w:rPr>
          <w:rFonts w:ascii="Arial" w:eastAsia="Times New Roman" w:hAnsi="Arial" w:cs="Arial"/>
          <w:b/>
          <w:bCs/>
          <w:color w:val="000000"/>
          <w:kern w:val="36"/>
        </w:rPr>
      </w:pPr>
      <w:r>
        <w:rPr>
          <w:rFonts w:ascii="Arial" w:eastAsia="Times New Roman" w:hAnsi="Arial" w:cs="Arial"/>
          <w:bCs/>
          <w:i/>
          <w:color w:val="000000"/>
          <w:kern w:val="36"/>
        </w:rPr>
        <w:t xml:space="preserve">Mr. </w:t>
      </w:r>
      <w:r w:rsidRPr="005D0708">
        <w:rPr>
          <w:rFonts w:ascii="Arial" w:eastAsia="Times New Roman" w:hAnsi="Arial" w:cs="Arial"/>
          <w:bCs/>
          <w:i/>
          <w:color w:val="000000"/>
          <w:kern w:val="36"/>
        </w:rPr>
        <w:t>Jude Bruno</w:t>
      </w:r>
      <w:r>
        <w:rPr>
          <w:rFonts w:ascii="Arial" w:eastAsia="Times New Roman" w:hAnsi="Arial" w:cs="Arial"/>
          <w:b/>
          <w:bCs/>
          <w:color w:val="000000"/>
          <w:kern w:val="36"/>
        </w:rPr>
        <w:t>, Vice President of Organizations</w:t>
      </w:r>
    </w:p>
    <w:p w14:paraId="0A4A58AC" w14:textId="77777777" w:rsidR="001977EB" w:rsidRDefault="001977EB" w:rsidP="0033690D">
      <w:pPr>
        <w:shd w:val="clear" w:color="auto" w:fill="FFFFFF"/>
        <w:spacing w:after="0" w:line="240" w:lineRule="auto"/>
        <w:jc w:val="center"/>
        <w:outlineLvl w:val="0"/>
        <w:rPr>
          <w:rFonts w:ascii="Arial" w:eastAsia="Times New Roman" w:hAnsi="Arial" w:cs="Arial"/>
          <w:b/>
          <w:bCs/>
          <w:color w:val="000000"/>
          <w:kern w:val="36"/>
        </w:rPr>
      </w:pPr>
      <w:r>
        <w:rPr>
          <w:rFonts w:ascii="Arial" w:eastAsia="Times New Roman" w:hAnsi="Arial" w:cs="Arial"/>
          <w:bCs/>
          <w:i/>
          <w:color w:val="000000"/>
          <w:kern w:val="36"/>
        </w:rPr>
        <w:t xml:space="preserve">Mr. </w:t>
      </w:r>
      <w:proofErr w:type="spellStart"/>
      <w:r w:rsidRPr="005D0708">
        <w:rPr>
          <w:rFonts w:ascii="Arial" w:eastAsia="Times New Roman" w:hAnsi="Arial" w:cs="Arial"/>
          <w:bCs/>
          <w:i/>
          <w:color w:val="000000"/>
          <w:kern w:val="36"/>
        </w:rPr>
        <w:t>Taja</w:t>
      </w:r>
      <w:proofErr w:type="spellEnd"/>
      <w:r w:rsidRPr="005D0708">
        <w:rPr>
          <w:rFonts w:ascii="Arial" w:eastAsia="Times New Roman" w:hAnsi="Arial" w:cs="Arial"/>
          <w:bCs/>
          <w:i/>
          <w:color w:val="000000"/>
          <w:kern w:val="36"/>
        </w:rPr>
        <w:t xml:space="preserve"> Elbert</w:t>
      </w:r>
      <w:r>
        <w:rPr>
          <w:rFonts w:ascii="Arial" w:eastAsia="Times New Roman" w:hAnsi="Arial" w:cs="Arial"/>
          <w:b/>
          <w:bCs/>
          <w:color w:val="000000"/>
          <w:kern w:val="36"/>
        </w:rPr>
        <w:t>, Treasurer</w:t>
      </w:r>
    </w:p>
    <w:p w14:paraId="61386692" w14:textId="77777777" w:rsidR="001977EB" w:rsidRDefault="001977EB" w:rsidP="0033690D">
      <w:pPr>
        <w:shd w:val="clear" w:color="auto" w:fill="FFFFFF"/>
        <w:spacing w:after="0" w:line="240" w:lineRule="auto"/>
        <w:jc w:val="center"/>
        <w:outlineLvl w:val="0"/>
        <w:rPr>
          <w:rFonts w:ascii="Arial" w:eastAsia="Times New Roman" w:hAnsi="Arial" w:cs="Arial"/>
          <w:b/>
          <w:bCs/>
          <w:color w:val="000000"/>
          <w:kern w:val="36"/>
        </w:rPr>
      </w:pPr>
      <w:r>
        <w:rPr>
          <w:rFonts w:ascii="Arial" w:eastAsia="Times New Roman" w:hAnsi="Arial" w:cs="Arial"/>
          <w:bCs/>
          <w:i/>
          <w:color w:val="000000"/>
          <w:kern w:val="36"/>
        </w:rPr>
        <w:t xml:space="preserve">Ms. </w:t>
      </w:r>
      <w:r w:rsidRPr="005D0708">
        <w:rPr>
          <w:rFonts w:ascii="Arial" w:eastAsia="Times New Roman" w:hAnsi="Arial" w:cs="Arial"/>
          <w:bCs/>
          <w:i/>
          <w:color w:val="000000"/>
          <w:kern w:val="36"/>
        </w:rPr>
        <w:t>Sharon Frazier-Stephens</w:t>
      </w:r>
      <w:r>
        <w:rPr>
          <w:rFonts w:ascii="Arial" w:eastAsia="Times New Roman" w:hAnsi="Arial" w:cs="Arial"/>
          <w:b/>
          <w:bCs/>
          <w:color w:val="000000"/>
          <w:kern w:val="36"/>
        </w:rPr>
        <w:t>, North Region Coordinator</w:t>
      </w:r>
    </w:p>
    <w:p w14:paraId="4BC3CFB2" w14:textId="77777777" w:rsidR="001977EB" w:rsidRDefault="001977EB" w:rsidP="0033690D">
      <w:pPr>
        <w:shd w:val="clear" w:color="auto" w:fill="FFFFFF"/>
        <w:spacing w:after="0" w:line="240" w:lineRule="auto"/>
        <w:jc w:val="center"/>
        <w:outlineLvl w:val="0"/>
        <w:rPr>
          <w:rFonts w:ascii="Arial" w:eastAsia="Times New Roman" w:hAnsi="Arial" w:cs="Arial"/>
          <w:b/>
          <w:bCs/>
          <w:color w:val="000000"/>
          <w:kern w:val="36"/>
        </w:rPr>
      </w:pPr>
      <w:r w:rsidRPr="005D0708">
        <w:rPr>
          <w:rFonts w:ascii="Arial" w:eastAsia="Times New Roman" w:hAnsi="Arial" w:cs="Arial"/>
          <w:bCs/>
          <w:i/>
          <w:color w:val="000000"/>
          <w:kern w:val="36"/>
        </w:rPr>
        <w:t>TBD</w:t>
      </w:r>
      <w:r>
        <w:rPr>
          <w:rFonts w:ascii="Arial" w:eastAsia="Times New Roman" w:hAnsi="Arial" w:cs="Arial"/>
          <w:b/>
          <w:bCs/>
          <w:color w:val="000000"/>
          <w:kern w:val="36"/>
        </w:rPr>
        <w:t>, Central Region</w:t>
      </w:r>
    </w:p>
    <w:p w14:paraId="3203C5A5" w14:textId="77777777" w:rsidR="001977EB" w:rsidRPr="005D0708" w:rsidRDefault="001977EB" w:rsidP="0033690D">
      <w:pPr>
        <w:shd w:val="clear" w:color="auto" w:fill="FFFFFF"/>
        <w:spacing w:after="0" w:line="240" w:lineRule="auto"/>
        <w:jc w:val="center"/>
        <w:outlineLvl w:val="0"/>
        <w:rPr>
          <w:rFonts w:ascii="Arial" w:eastAsia="Times New Roman" w:hAnsi="Arial" w:cs="Arial"/>
          <w:b/>
          <w:bCs/>
          <w:color w:val="000000"/>
          <w:kern w:val="36"/>
        </w:rPr>
      </w:pPr>
      <w:r>
        <w:rPr>
          <w:rFonts w:ascii="Arial" w:eastAsia="Times New Roman" w:hAnsi="Arial" w:cs="Arial"/>
          <w:bCs/>
          <w:i/>
          <w:color w:val="000000"/>
          <w:kern w:val="36"/>
        </w:rPr>
        <w:t xml:space="preserve">Ms. </w:t>
      </w:r>
      <w:r w:rsidRPr="005D0708">
        <w:rPr>
          <w:rFonts w:ascii="Arial" w:eastAsia="Times New Roman" w:hAnsi="Arial" w:cs="Arial"/>
          <w:bCs/>
          <w:i/>
          <w:color w:val="000000"/>
          <w:kern w:val="36"/>
        </w:rPr>
        <w:t>Christa Dean</w:t>
      </w:r>
      <w:r>
        <w:rPr>
          <w:rFonts w:ascii="Arial" w:eastAsia="Times New Roman" w:hAnsi="Arial" w:cs="Arial"/>
          <w:b/>
          <w:bCs/>
          <w:color w:val="000000"/>
          <w:kern w:val="36"/>
        </w:rPr>
        <w:t>, South Region Coordinator</w:t>
      </w:r>
    </w:p>
    <w:p w14:paraId="55C20695" w14:textId="77777777" w:rsidR="007157DC" w:rsidRDefault="001977EB" w:rsidP="0033690D">
      <w:pPr>
        <w:shd w:val="clear" w:color="auto" w:fill="FFFFFF"/>
        <w:spacing w:after="0" w:line="240" w:lineRule="auto"/>
        <w:jc w:val="center"/>
        <w:outlineLvl w:val="0"/>
        <w:rPr>
          <w:rFonts w:ascii="Arial" w:eastAsia="Times New Roman" w:hAnsi="Arial" w:cs="Arial"/>
          <w:b/>
          <w:bCs/>
          <w:color w:val="000000"/>
          <w:kern w:val="36"/>
        </w:rPr>
      </w:pPr>
      <w:r w:rsidRPr="005D0708">
        <w:rPr>
          <w:rFonts w:ascii="Arial" w:eastAsia="Times New Roman" w:hAnsi="Arial" w:cs="Arial"/>
          <w:bCs/>
          <w:i/>
          <w:color w:val="000000"/>
          <w:kern w:val="36"/>
        </w:rPr>
        <w:t>Ms. Becky Cohen</w:t>
      </w:r>
      <w:r>
        <w:rPr>
          <w:rFonts w:ascii="Arial" w:eastAsia="Times New Roman" w:hAnsi="Arial" w:cs="Arial"/>
          <w:b/>
          <w:bCs/>
          <w:color w:val="000000"/>
          <w:kern w:val="36"/>
        </w:rPr>
        <w:t>, Recording Secretary</w:t>
      </w:r>
    </w:p>
    <w:p w14:paraId="0F837273" w14:textId="77777777" w:rsidR="001977EB" w:rsidRDefault="001977EB" w:rsidP="0033690D">
      <w:pPr>
        <w:shd w:val="clear" w:color="auto" w:fill="FFFFFF"/>
        <w:spacing w:after="0" w:line="240" w:lineRule="auto"/>
        <w:jc w:val="center"/>
        <w:outlineLvl w:val="0"/>
        <w:rPr>
          <w:rFonts w:ascii="Arial" w:eastAsia="Times New Roman" w:hAnsi="Arial" w:cs="Arial"/>
          <w:b/>
          <w:bCs/>
          <w:color w:val="000000"/>
          <w:kern w:val="36"/>
        </w:rPr>
      </w:pPr>
      <w:r w:rsidRPr="005D0708">
        <w:rPr>
          <w:rFonts w:ascii="Arial" w:eastAsia="Times New Roman" w:hAnsi="Arial" w:cs="Arial"/>
          <w:bCs/>
          <w:i/>
          <w:color w:val="000000"/>
          <w:kern w:val="36"/>
        </w:rPr>
        <w:t xml:space="preserve">Dr. </w:t>
      </w:r>
      <w:proofErr w:type="spellStart"/>
      <w:r w:rsidRPr="005D0708">
        <w:rPr>
          <w:rFonts w:ascii="Arial" w:eastAsia="Times New Roman" w:hAnsi="Arial" w:cs="Arial"/>
          <w:bCs/>
          <w:i/>
          <w:color w:val="000000"/>
          <w:kern w:val="36"/>
        </w:rPr>
        <w:t>Chrisanne</w:t>
      </w:r>
      <w:proofErr w:type="spellEnd"/>
      <w:r w:rsidRPr="005D0708">
        <w:rPr>
          <w:rFonts w:ascii="Arial" w:eastAsia="Times New Roman" w:hAnsi="Arial" w:cs="Arial"/>
          <w:bCs/>
          <w:i/>
          <w:color w:val="000000"/>
          <w:kern w:val="36"/>
        </w:rPr>
        <w:t xml:space="preserve"> </w:t>
      </w:r>
      <w:proofErr w:type="spellStart"/>
      <w:r w:rsidRPr="005D0708">
        <w:rPr>
          <w:rFonts w:ascii="Arial" w:eastAsia="Times New Roman" w:hAnsi="Arial" w:cs="Arial"/>
          <w:bCs/>
          <w:i/>
          <w:color w:val="000000"/>
          <w:kern w:val="36"/>
        </w:rPr>
        <w:t>Fordik</w:t>
      </w:r>
      <w:proofErr w:type="spellEnd"/>
      <w:r>
        <w:rPr>
          <w:rFonts w:ascii="Arial" w:eastAsia="Times New Roman" w:hAnsi="Arial" w:cs="Arial"/>
          <w:b/>
          <w:bCs/>
          <w:color w:val="000000"/>
          <w:kern w:val="36"/>
        </w:rPr>
        <w:t>, Corresponding Secretary</w:t>
      </w:r>
    </w:p>
    <w:p w14:paraId="40CA63F8" w14:textId="77777777" w:rsidR="001977EB" w:rsidRPr="005D0708" w:rsidRDefault="001977EB" w:rsidP="0033690D">
      <w:pPr>
        <w:shd w:val="clear" w:color="auto" w:fill="FFFFFF"/>
        <w:spacing w:after="0" w:line="240" w:lineRule="auto"/>
        <w:jc w:val="center"/>
        <w:outlineLvl w:val="0"/>
        <w:rPr>
          <w:rFonts w:ascii="Arial" w:eastAsia="Times New Roman" w:hAnsi="Arial" w:cs="Arial"/>
          <w:b/>
          <w:bCs/>
          <w:color w:val="000000"/>
          <w:kern w:val="36"/>
        </w:rPr>
      </w:pPr>
      <w:r>
        <w:rPr>
          <w:rFonts w:ascii="Arial" w:eastAsia="Times New Roman" w:hAnsi="Arial" w:cs="Arial"/>
          <w:bCs/>
          <w:i/>
          <w:color w:val="000000"/>
          <w:kern w:val="36"/>
        </w:rPr>
        <w:t xml:space="preserve">Ms. </w:t>
      </w:r>
      <w:r w:rsidRPr="005D0708">
        <w:rPr>
          <w:rFonts w:ascii="Arial" w:eastAsia="Times New Roman" w:hAnsi="Arial" w:cs="Arial"/>
          <w:bCs/>
          <w:i/>
          <w:color w:val="000000"/>
          <w:kern w:val="36"/>
        </w:rPr>
        <w:t>Julie Palm</w:t>
      </w:r>
      <w:r>
        <w:rPr>
          <w:rFonts w:ascii="Arial" w:eastAsia="Times New Roman" w:hAnsi="Arial" w:cs="Arial"/>
          <w:b/>
          <w:bCs/>
          <w:color w:val="000000"/>
          <w:kern w:val="36"/>
        </w:rPr>
        <w:t>, Parliamentarian</w:t>
      </w:r>
    </w:p>
    <w:p w14:paraId="2F69F1CB" w14:textId="77777777" w:rsidR="007157DC" w:rsidRPr="005D0708" w:rsidRDefault="007157DC" w:rsidP="0033690D">
      <w:pPr>
        <w:shd w:val="clear" w:color="auto" w:fill="FFFFFF"/>
        <w:spacing w:after="0" w:line="240" w:lineRule="auto"/>
        <w:jc w:val="center"/>
        <w:outlineLvl w:val="0"/>
        <w:rPr>
          <w:rFonts w:ascii="Arial" w:eastAsia="Times New Roman" w:hAnsi="Arial" w:cs="Arial"/>
          <w:b/>
          <w:bCs/>
          <w:color w:val="000000"/>
          <w:kern w:val="36"/>
        </w:rPr>
      </w:pPr>
    </w:p>
    <w:p w14:paraId="0E6DC447" w14:textId="77777777" w:rsidR="007157DC" w:rsidRPr="005D0708" w:rsidRDefault="007157DC" w:rsidP="0033690D">
      <w:pPr>
        <w:shd w:val="clear" w:color="auto" w:fill="FFFFFF"/>
        <w:spacing w:after="0" w:line="240" w:lineRule="auto"/>
        <w:jc w:val="center"/>
        <w:outlineLvl w:val="0"/>
        <w:rPr>
          <w:rFonts w:ascii="Arial" w:eastAsia="Times New Roman" w:hAnsi="Arial" w:cs="Arial"/>
          <w:b/>
          <w:bCs/>
          <w:color w:val="000000"/>
          <w:kern w:val="36"/>
        </w:rPr>
      </w:pPr>
    </w:p>
    <w:p w14:paraId="240F8EDE" w14:textId="77777777" w:rsidR="007157DC" w:rsidRDefault="007157DC" w:rsidP="0033690D">
      <w:pPr>
        <w:shd w:val="clear" w:color="auto" w:fill="FFFFFF"/>
        <w:spacing w:after="0" w:line="240" w:lineRule="auto"/>
        <w:jc w:val="center"/>
        <w:outlineLvl w:val="0"/>
        <w:rPr>
          <w:rFonts w:ascii="Arial" w:eastAsia="Times New Roman" w:hAnsi="Arial" w:cs="Arial"/>
          <w:b/>
          <w:bCs/>
          <w:color w:val="000000"/>
          <w:kern w:val="36"/>
          <w:sz w:val="44"/>
          <w:szCs w:val="44"/>
        </w:rPr>
      </w:pPr>
    </w:p>
    <w:p w14:paraId="03E8A189" w14:textId="77777777" w:rsidR="007157DC" w:rsidRDefault="007157DC" w:rsidP="0033690D">
      <w:pPr>
        <w:shd w:val="clear" w:color="auto" w:fill="FFFFFF"/>
        <w:spacing w:after="0" w:line="240" w:lineRule="auto"/>
        <w:jc w:val="center"/>
        <w:outlineLvl w:val="0"/>
        <w:rPr>
          <w:rFonts w:ascii="Arial" w:eastAsia="Times New Roman" w:hAnsi="Arial" w:cs="Arial"/>
          <w:b/>
          <w:bCs/>
          <w:color w:val="000000"/>
          <w:kern w:val="36"/>
          <w:sz w:val="44"/>
          <w:szCs w:val="44"/>
        </w:rPr>
      </w:pPr>
    </w:p>
    <w:p w14:paraId="0E89B1CE" w14:textId="77777777" w:rsidR="007157DC" w:rsidRDefault="007157DC" w:rsidP="0033690D">
      <w:pPr>
        <w:shd w:val="clear" w:color="auto" w:fill="FFFFFF"/>
        <w:spacing w:after="0" w:line="240" w:lineRule="auto"/>
        <w:jc w:val="center"/>
        <w:outlineLvl w:val="0"/>
        <w:rPr>
          <w:rFonts w:ascii="Arial" w:eastAsia="Times New Roman" w:hAnsi="Arial" w:cs="Arial"/>
          <w:b/>
          <w:bCs/>
          <w:color w:val="000000"/>
          <w:kern w:val="36"/>
          <w:sz w:val="44"/>
          <w:szCs w:val="44"/>
        </w:rPr>
      </w:pPr>
    </w:p>
    <w:p w14:paraId="5376E5AE" w14:textId="77777777" w:rsidR="007157DC" w:rsidRDefault="007157DC" w:rsidP="0033690D">
      <w:pPr>
        <w:shd w:val="clear" w:color="auto" w:fill="FFFFFF"/>
        <w:spacing w:after="0" w:line="240" w:lineRule="auto"/>
        <w:jc w:val="center"/>
        <w:outlineLvl w:val="0"/>
        <w:rPr>
          <w:rFonts w:ascii="Arial" w:eastAsia="Times New Roman" w:hAnsi="Arial" w:cs="Arial"/>
          <w:b/>
          <w:bCs/>
          <w:color w:val="000000"/>
          <w:kern w:val="36"/>
          <w:sz w:val="44"/>
          <w:szCs w:val="44"/>
        </w:rPr>
      </w:pPr>
    </w:p>
    <w:p w14:paraId="135626BF" w14:textId="77777777" w:rsidR="007157DC" w:rsidRDefault="007157DC" w:rsidP="0033690D">
      <w:pPr>
        <w:shd w:val="clear" w:color="auto" w:fill="FFFFFF"/>
        <w:spacing w:after="0" w:line="240" w:lineRule="auto"/>
        <w:jc w:val="center"/>
        <w:outlineLvl w:val="0"/>
        <w:rPr>
          <w:rFonts w:ascii="Arial" w:eastAsia="Times New Roman" w:hAnsi="Arial" w:cs="Arial"/>
          <w:b/>
          <w:bCs/>
          <w:color w:val="000000"/>
          <w:kern w:val="36"/>
          <w:sz w:val="44"/>
          <w:szCs w:val="44"/>
        </w:rPr>
      </w:pPr>
    </w:p>
    <w:p w14:paraId="6B191B64" w14:textId="77777777" w:rsidR="007157DC" w:rsidRDefault="007157DC" w:rsidP="0033690D">
      <w:pPr>
        <w:shd w:val="clear" w:color="auto" w:fill="FFFFFF"/>
        <w:spacing w:after="0" w:line="240" w:lineRule="auto"/>
        <w:jc w:val="center"/>
        <w:outlineLvl w:val="0"/>
        <w:rPr>
          <w:rFonts w:ascii="Arial" w:eastAsia="Times New Roman" w:hAnsi="Arial" w:cs="Arial"/>
          <w:b/>
          <w:bCs/>
          <w:color w:val="000000"/>
          <w:kern w:val="36"/>
          <w:sz w:val="44"/>
          <w:szCs w:val="44"/>
        </w:rPr>
      </w:pPr>
    </w:p>
    <w:p w14:paraId="3D3CB966" w14:textId="77777777" w:rsidR="001977EB" w:rsidRDefault="001977EB" w:rsidP="001977EB">
      <w:pPr>
        <w:pStyle w:val="Default"/>
      </w:pPr>
    </w:p>
    <w:p w14:paraId="5DA15173" w14:textId="77777777" w:rsidR="001977EB" w:rsidRDefault="001977EB" w:rsidP="001977EB">
      <w:pPr>
        <w:pStyle w:val="Default"/>
        <w:rPr>
          <w:rFonts w:cstheme="minorBidi"/>
          <w:color w:val="auto"/>
        </w:rPr>
      </w:pPr>
    </w:p>
    <w:p w14:paraId="2881DA13" w14:textId="4F75E3A9" w:rsidR="00FA328E" w:rsidRDefault="001977EB" w:rsidP="0033690D">
      <w:pPr>
        <w:shd w:val="clear" w:color="auto" w:fill="FFFFFF"/>
        <w:spacing w:after="0" w:line="240" w:lineRule="auto"/>
        <w:jc w:val="center"/>
        <w:outlineLvl w:val="0"/>
        <w:rPr>
          <w:rFonts w:ascii="Arial" w:eastAsia="Times New Roman" w:hAnsi="Arial" w:cs="Arial"/>
          <w:b/>
          <w:bCs/>
          <w:color w:val="000000"/>
          <w:kern w:val="36"/>
          <w:sz w:val="44"/>
          <w:szCs w:val="44"/>
        </w:rPr>
      </w:pPr>
      <w:r>
        <w:t xml:space="preserve"> </w:t>
      </w:r>
      <w:r>
        <w:rPr>
          <w:b/>
          <w:bCs/>
        </w:rPr>
        <w:t xml:space="preserve">Miami-Dade County Council PTA/PTSA </w:t>
      </w:r>
      <w:r>
        <w:t>1450 NE 2</w:t>
      </w:r>
      <w:r>
        <w:rPr>
          <w:sz w:val="14"/>
          <w:szCs w:val="14"/>
        </w:rPr>
        <w:t xml:space="preserve">nd </w:t>
      </w:r>
      <w:r>
        <w:t xml:space="preserve">Avenue, Room 103 * Miami, FL 33132 / Post Office Box No. 10309 * Miami, FL 33101 Office: (305) 995-1102 * Fax: (305) 995-1105 * www.mdccpta.org </w:t>
      </w:r>
    </w:p>
    <w:p w14:paraId="1897C5CC" w14:textId="77777777" w:rsidR="00FA328E" w:rsidRDefault="00FA328E" w:rsidP="0033690D">
      <w:pPr>
        <w:shd w:val="clear" w:color="auto" w:fill="FFFFFF"/>
        <w:spacing w:after="0" w:line="240" w:lineRule="auto"/>
        <w:jc w:val="center"/>
        <w:outlineLvl w:val="0"/>
        <w:rPr>
          <w:rFonts w:ascii="Arial" w:eastAsia="Times New Roman" w:hAnsi="Arial" w:cs="Arial"/>
          <w:b/>
          <w:bCs/>
          <w:color w:val="000000"/>
          <w:kern w:val="36"/>
          <w:sz w:val="44"/>
          <w:szCs w:val="44"/>
        </w:rPr>
      </w:pPr>
    </w:p>
    <w:p w14:paraId="2ABEBF03" w14:textId="77777777" w:rsidR="00C773AC" w:rsidRPr="00916B3B" w:rsidRDefault="00DD42F7" w:rsidP="0033690D">
      <w:pPr>
        <w:shd w:val="clear" w:color="auto" w:fill="FFFFFF"/>
        <w:spacing w:after="0" w:line="240" w:lineRule="auto"/>
        <w:jc w:val="center"/>
        <w:outlineLvl w:val="0"/>
        <w:rPr>
          <w:rFonts w:ascii="Arial" w:eastAsia="Times New Roman" w:hAnsi="Arial" w:cs="Arial"/>
          <w:b/>
          <w:bCs/>
          <w:color w:val="000000"/>
          <w:kern w:val="36"/>
          <w:sz w:val="44"/>
          <w:szCs w:val="44"/>
        </w:rPr>
      </w:pPr>
      <w:r>
        <w:rPr>
          <w:rFonts w:ascii="Arial" w:eastAsia="Times New Roman" w:hAnsi="Arial" w:cs="Arial"/>
          <w:b/>
          <w:bCs/>
          <w:color w:val="000000"/>
          <w:kern w:val="36"/>
          <w:sz w:val="44"/>
          <w:szCs w:val="44"/>
        </w:rPr>
        <w:lastRenderedPageBreak/>
        <w:t xml:space="preserve">A </w:t>
      </w:r>
      <w:r w:rsidR="00C773AC" w:rsidRPr="00916B3B">
        <w:rPr>
          <w:rFonts w:ascii="Arial" w:eastAsia="Times New Roman" w:hAnsi="Arial" w:cs="Arial"/>
          <w:b/>
          <w:bCs/>
          <w:color w:val="000000"/>
          <w:kern w:val="36"/>
          <w:sz w:val="44"/>
          <w:szCs w:val="44"/>
        </w:rPr>
        <w:t>Principal’s Guide to PTA</w:t>
      </w:r>
    </w:p>
    <w:p w14:paraId="72B299BF" w14:textId="77777777" w:rsidR="00C773AC" w:rsidRDefault="00C773AC" w:rsidP="0033690D">
      <w:pPr>
        <w:shd w:val="clear" w:color="auto" w:fill="FFFFFF"/>
        <w:spacing w:after="0" w:line="240" w:lineRule="auto"/>
        <w:outlineLvl w:val="3"/>
        <w:rPr>
          <w:rFonts w:ascii="Arial" w:eastAsia="Times New Roman" w:hAnsi="Arial" w:cs="Arial"/>
          <w:b/>
          <w:bCs/>
          <w:color w:val="003C71"/>
          <w:sz w:val="24"/>
          <w:szCs w:val="24"/>
        </w:rPr>
      </w:pPr>
    </w:p>
    <w:p w14:paraId="372AF541" w14:textId="77777777" w:rsidR="00C773AC" w:rsidRPr="0033690D" w:rsidRDefault="00C773AC" w:rsidP="0033690D">
      <w:pPr>
        <w:shd w:val="clear" w:color="auto" w:fill="FFFFFF"/>
        <w:spacing w:after="0" w:line="240" w:lineRule="auto"/>
        <w:jc w:val="both"/>
        <w:outlineLvl w:val="3"/>
        <w:rPr>
          <w:rFonts w:ascii="Arial" w:eastAsia="Times New Roman" w:hAnsi="Arial" w:cs="Arial"/>
          <w:bCs/>
          <w:color w:val="003C71"/>
          <w:sz w:val="24"/>
          <w:szCs w:val="24"/>
        </w:rPr>
      </w:pPr>
      <w:r w:rsidRPr="0033690D">
        <w:rPr>
          <w:rFonts w:ascii="Arial" w:eastAsia="Times New Roman" w:hAnsi="Arial" w:cs="Arial"/>
          <w:bCs/>
          <w:color w:val="000000"/>
          <w:sz w:val="24"/>
          <w:szCs w:val="24"/>
        </w:rPr>
        <w:t>The purpose of this document is to define the role and mission of PTA</w:t>
      </w:r>
      <w:r w:rsidR="00DD42F7">
        <w:rPr>
          <w:rFonts w:ascii="Arial" w:eastAsia="Times New Roman" w:hAnsi="Arial" w:cs="Arial"/>
          <w:bCs/>
          <w:color w:val="000000"/>
          <w:sz w:val="24"/>
          <w:szCs w:val="24"/>
        </w:rPr>
        <w:t>;</w:t>
      </w:r>
      <w:r w:rsidRPr="0033690D">
        <w:rPr>
          <w:rFonts w:ascii="Arial" w:eastAsia="Times New Roman" w:hAnsi="Arial" w:cs="Arial"/>
          <w:bCs/>
          <w:color w:val="000000"/>
          <w:sz w:val="24"/>
          <w:szCs w:val="24"/>
        </w:rPr>
        <w:t xml:space="preserve"> increase the understanding of the partnership which exists between PTA and the Principal</w:t>
      </w:r>
      <w:r w:rsidR="00DD42F7">
        <w:rPr>
          <w:rFonts w:ascii="Arial" w:eastAsia="Times New Roman" w:hAnsi="Arial" w:cs="Arial"/>
          <w:bCs/>
          <w:color w:val="000000"/>
          <w:sz w:val="24"/>
          <w:szCs w:val="24"/>
        </w:rPr>
        <w:t>;</w:t>
      </w:r>
      <w:r w:rsidRPr="0033690D">
        <w:rPr>
          <w:rFonts w:ascii="Arial" w:eastAsia="Times New Roman" w:hAnsi="Arial" w:cs="Arial"/>
          <w:bCs/>
          <w:color w:val="000000"/>
          <w:sz w:val="24"/>
          <w:szCs w:val="24"/>
        </w:rPr>
        <w:t xml:space="preserve"> and ultimately to strengthen the partnership for the entire school community.</w:t>
      </w:r>
    </w:p>
    <w:p w14:paraId="060F9EFA" w14:textId="77777777" w:rsidR="00C773AC" w:rsidRPr="0033690D" w:rsidRDefault="00C773AC" w:rsidP="0033690D">
      <w:pPr>
        <w:shd w:val="clear" w:color="auto" w:fill="FFFFFF"/>
        <w:spacing w:after="0" w:line="240" w:lineRule="auto"/>
        <w:jc w:val="both"/>
        <w:outlineLvl w:val="3"/>
        <w:rPr>
          <w:rFonts w:ascii="Arial" w:eastAsia="Times New Roman" w:hAnsi="Arial" w:cs="Arial"/>
          <w:bCs/>
          <w:color w:val="003C71"/>
          <w:sz w:val="24"/>
          <w:szCs w:val="24"/>
        </w:rPr>
      </w:pPr>
      <w:r w:rsidRPr="0033690D">
        <w:rPr>
          <w:rFonts w:ascii="Arial" w:eastAsia="Times New Roman" w:hAnsi="Arial" w:cs="Arial"/>
          <w:bCs/>
          <w:color w:val="003C71"/>
          <w:sz w:val="24"/>
          <w:szCs w:val="24"/>
        </w:rPr>
        <w:t> </w:t>
      </w:r>
    </w:p>
    <w:p w14:paraId="20528090" w14:textId="77777777" w:rsidR="00C773AC" w:rsidRPr="0033690D" w:rsidRDefault="00C773AC" w:rsidP="0033690D">
      <w:pPr>
        <w:shd w:val="clear" w:color="auto" w:fill="FFFFFF"/>
        <w:spacing w:after="0" w:line="240" w:lineRule="auto"/>
        <w:jc w:val="both"/>
        <w:outlineLvl w:val="3"/>
        <w:rPr>
          <w:rFonts w:ascii="Arial" w:eastAsia="Times New Roman" w:hAnsi="Arial" w:cs="Arial"/>
          <w:bCs/>
          <w:color w:val="000000"/>
          <w:sz w:val="24"/>
          <w:szCs w:val="24"/>
        </w:rPr>
      </w:pPr>
      <w:r w:rsidRPr="0033690D">
        <w:rPr>
          <w:rFonts w:ascii="Arial" w:eastAsia="Times New Roman" w:hAnsi="Arial" w:cs="Arial"/>
          <w:bCs/>
          <w:color w:val="000000"/>
          <w:sz w:val="24"/>
          <w:szCs w:val="24"/>
        </w:rPr>
        <w:t>The Principal is the instructional leader within the building.  The Principal sets the tone, the climate and expected professionalism for parent leaders and staff.  The Principal is a member of the PTA, works with the PTA to address issues, helps to develop parent involvement programs and communicates with parents and the community through various mediums, such as the PTA newsletter.</w:t>
      </w:r>
    </w:p>
    <w:p w14:paraId="181AE071" w14:textId="77777777" w:rsidR="00C773AC" w:rsidRPr="0033690D" w:rsidRDefault="00C773AC" w:rsidP="0033690D">
      <w:pPr>
        <w:shd w:val="clear" w:color="auto" w:fill="FFFFFF"/>
        <w:spacing w:after="0" w:line="240" w:lineRule="auto"/>
        <w:jc w:val="both"/>
        <w:outlineLvl w:val="3"/>
        <w:rPr>
          <w:rFonts w:ascii="Arial" w:eastAsia="Times New Roman" w:hAnsi="Arial" w:cs="Arial"/>
          <w:bCs/>
          <w:color w:val="000000"/>
          <w:sz w:val="24"/>
          <w:szCs w:val="24"/>
        </w:rPr>
      </w:pPr>
    </w:p>
    <w:p w14:paraId="5A211781" w14:textId="77777777" w:rsidR="00C773AC" w:rsidRPr="0033690D" w:rsidRDefault="00C773AC" w:rsidP="0033690D">
      <w:pPr>
        <w:pStyle w:val="ListParagraph"/>
        <w:shd w:val="clear" w:color="auto" w:fill="FFFFFF"/>
        <w:spacing w:after="0" w:line="240" w:lineRule="auto"/>
        <w:ind w:left="0"/>
        <w:jc w:val="both"/>
        <w:outlineLvl w:val="3"/>
        <w:rPr>
          <w:rFonts w:ascii="Arial" w:eastAsia="Times New Roman" w:hAnsi="Arial" w:cs="Arial"/>
          <w:bCs/>
          <w:color w:val="000000"/>
          <w:sz w:val="24"/>
          <w:szCs w:val="24"/>
        </w:rPr>
      </w:pPr>
      <w:r w:rsidRPr="0033690D">
        <w:rPr>
          <w:rFonts w:ascii="Arial" w:eastAsia="Times New Roman" w:hAnsi="Arial" w:cs="Arial"/>
          <w:bCs/>
          <w:color w:val="000000"/>
          <w:sz w:val="24"/>
          <w:szCs w:val="24"/>
        </w:rPr>
        <w:t>The Principal, or his/her designee, is a member of the leadership/decision-making body of the local uni</w:t>
      </w:r>
      <w:r w:rsidR="00DD42F7">
        <w:rPr>
          <w:rFonts w:ascii="Arial" w:eastAsia="Times New Roman" w:hAnsi="Arial" w:cs="Arial"/>
          <w:bCs/>
          <w:color w:val="000000"/>
          <w:sz w:val="24"/>
          <w:szCs w:val="24"/>
        </w:rPr>
        <w:t xml:space="preserve">t’s </w:t>
      </w:r>
      <w:r w:rsidRPr="0033690D">
        <w:rPr>
          <w:rFonts w:ascii="Arial" w:eastAsia="Times New Roman" w:hAnsi="Arial" w:cs="Arial"/>
          <w:bCs/>
          <w:color w:val="000000"/>
          <w:sz w:val="24"/>
          <w:szCs w:val="24"/>
        </w:rPr>
        <w:t xml:space="preserve">Executive Board </w:t>
      </w:r>
      <w:r w:rsidR="00DD42F7">
        <w:rPr>
          <w:rFonts w:ascii="Arial" w:eastAsia="Times New Roman" w:hAnsi="Arial" w:cs="Arial"/>
          <w:bCs/>
          <w:color w:val="000000"/>
          <w:sz w:val="24"/>
          <w:szCs w:val="24"/>
        </w:rPr>
        <w:t>which includes officers and</w:t>
      </w:r>
      <w:r w:rsidRPr="0033690D">
        <w:rPr>
          <w:rFonts w:ascii="Arial" w:eastAsia="Times New Roman" w:hAnsi="Arial" w:cs="Arial"/>
          <w:bCs/>
          <w:color w:val="000000"/>
          <w:sz w:val="24"/>
          <w:szCs w:val="24"/>
        </w:rPr>
        <w:t xml:space="preserve"> committee chairs</w:t>
      </w:r>
      <w:r w:rsidR="00DD42F7">
        <w:rPr>
          <w:rFonts w:ascii="Arial" w:eastAsia="Times New Roman" w:hAnsi="Arial" w:cs="Arial"/>
          <w:bCs/>
          <w:color w:val="000000"/>
          <w:sz w:val="24"/>
          <w:szCs w:val="24"/>
        </w:rPr>
        <w:t>.</w:t>
      </w:r>
    </w:p>
    <w:p w14:paraId="428FA281" w14:textId="77777777" w:rsidR="00C773AC" w:rsidRPr="0033690D" w:rsidRDefault="00C773AC" w:rsidP="0033690D">
      <w:pPr>
        <w:shd w:val="clear" w:color="auto" w:fill="FFFFFF"/>
        <w:spacing w:after="0" w:line="240" w:lineRule="auto"/>
        <w:jc w:val="both"/>
        <w:outlineLvl w:val="3"/>
        <w:rPr>
          <w:rFonts w:ascii="Arial" w:eastAsia="Times New Roman" w:hAnsi="Arial" w:cs="Arial"/>
          <w:bCs/>
          <w:color w:val="000000"/>
          <w:sz w:val="24"/>
          <w:szCs w:val="24"/>
        </w:rPr>
      </w:pPr>
    </w:p>
    <w:p w14:paraId="1B5A0542" w14:textId="77777777" w:rsidR="00C773AC" w:rsidRPr="0033690D" w:rsidRDefault="00C773AC" w:rsidP="0033690D">
      <w:pPr>
        <w:shd w:val="clear" w:color="auto" w:fill="FFFFFF"/>
        <w:spacing w:after="0" w:line="240" w:lineRule="auto"/>
        <w:jc w:val="both"/>
        <w:outlineLvl w:val="3"/>
        <w:rPr>
          <w:rFonts w:ascii="Arial" w:eastAsia="Times New Roman" w:hAnsi="Arial" w:cs="Arial"/>
          <w:bCs/>
          <w:color w:val="000000"/>
          <w:sz w:val="24"/>
          <w:szCs w:val="24"/>
        </w:rPr>
      </w:pPr>
      <w:r w:rsidRPr="0033690D">
        <w:rPr>
          <w:rFonts w:ascii="Arial" w:eastAsia="Times New Roman" w:hAnsi="Arial" w:cs="Arial"/>
          <w:bCs/>
          <w:color w:val="000000"/>
          <w:sz w:val="24"/>
          <w:szCs w:val="24"/>
        </w:rPr>
        <w:t>The Principal and the PTA work together toward the mutual benefit of the school.  The Principal should encourage the school staff to become PTA members and support the work of the association.</w:t>
      </w:r>
    </w:p>
    <w:p w14:paraId="67887902" w14:textId="77777777" w:rsidR="00C773AC" w:rsidRPr="0033690D" w:rsidRDefault="00C773AC" w:rsidP="0033690D">
      <w:pPr>
        <w:shd w:val="clear" w:color="auto" w:fill="FFFFFF"/>
        <w:spacing w:after="0" w:line="240" w:lineRule="auto"/>
        <w:jc w:val="both"/>
        <w:outlineLvl w:val="3"/>
        <w:rPr>
          <w:rFonts w:ascii="Arial" w:eastAsia="Times New Roman" w:hAnsi="Arial" w:cs="Arial"/>
          <w:b/>
          <w:bCs/>
          <w:color w:val="003C71"/>
          <w:sz w:val="24"/>
          <w:szCs w:val="24"/>
        </w:rPr>
      </w:pPr>
      <w:r w:rsidRPr="0033690D">
        <w:rPr>
          <w:rFonts w:ascii="Arial" w:eastAsia="Times New Roman" w:hAnsi="Arial" w:cs="Arial"/>
          <w:b/>
          <w:bCs/>
          <w:color w:val="003C71"/>
          <w:sz w:val="24"/>
          <w:szCs w:val="24"/>
        </w:rPr>
        <w:t> </w:t>
      </w:r>
    </w:p>
    <w:p w14:paraId="79973F3A" w14:textId="77777777" w:rsidR="00C773AC" w:rsidRDefault="00C773AC" w:rsidP="0033690D">
      <w:pPr>
        <w:shd w:val="clear" w:color="auto" w:fill="FFFFFF"/>
        <w:spacing w:after="0" w:line="240" w:lineRule="auto"/>
        <w:outlineLvl w:val="2"/>
        <w:rPr>
          <w:rFonts w:ascii="Arial" w:eastAsia="Times New Roman" w:hAnsi="Arial" w:cs="Arial"/>
          <w:b/>
          <w:bCs/>
          <w:caps/>
          <w:sz w:val="28"/>
          <w:szCs w:val="28"/>
        </w:rPr>
      </w:pPr>
      <w:r w:rsidRPr="0033690D">
        <w:rPr>
          <w:rFonts w:ascii="Arial" w:eastAsia="Times New Roman" w:hAnsi="Arial" w:cs="Arial"/>
          <w:b/>
          <w:bCs/>
          <w:caps/>
          <w:sz w:val="28"/>
          <w:szCs w:val="28"/>
        </w:rPr>
        <w:t>How PTA</w:t>
      </w:r>
      <w:r w:rsidRPr="0033690D">
        <w:rPr>
          <w:rFonts w:ascii="Arial" w:eastAsia="Times New Roman" w:hAnsi="Arial" w:cs="Arial"/>
          <w:b/>
          <w:bCs/>
          <w:smallCaps/>
          <w:sz w:val="28"/>
          <w:szCs w:val="28"/>
        </w:rPr>
        <w:t>s</w:t>
      </w:r>
      <w:r w:rsidRPr="0033690D">
        <w:rPr>
          <w:rFonts w:ascii="Arial" w:eastAsia="Times New Roman" w:hAnsi="Arial" w:cs="Arial"/>
          <w:b/>
          <w:bCs/>
          <w:caps/>
          <w:sz w:val="28"/>
          <w:szCs w:val="28"/>
        </w:rPr>
        <w:t xml:space="preserve"> work</w:t>
      </w:r>
    </w:p>
    <w:p w14:paraId="3A619DCA" w14:textId="77777777" w:rsidR="008920AC" w:rsidRPr="0033690D" w:rsidRDefault="008920AC" w:rsidP="0033690D">
      <w:pPr>
        <w:shd w:val="clear" w:color="auto" w:fill="FFFFFF"/>
        <w:spacing w:after="0" w:line="240" w:lineRule="auto"/>
        <w:outlineLvl w:val="2"/>
        <w:rPr>
          <w:rFonts w:ascii="Arial" w:eastAsia="Times New Roman" w:hAnsi="Arial" w:cs="Arial"/>
          <w:b/>
          <w:bCs/>
          <w:caps/>
          <w:sz w:val="28"/>
          <w:szCs w:val="28"/>
        </w:rPr>
      </w:pPr>
    </w:p>
    <w:p w14:paraId="6A17EDB0" w14:textId="78ABA834" w:rsidR="000D7170" w:rsidRPr="005D0708" w:rsidRDefault="00C773AC" w:rsidP="005D0708">
      <w:pPr>
        <w:pStyle w:val="ListParagraph"/>
        <w:numPr>
          <w:ilvl w:val="0"/>
          <w:numId w:val="37"/>
        </w:numPr>
        <w:shd w:val="clear" w:color="auto" w:fill="FFFFFF"/>
        <w:spacing w:after="0" w:line="240" w:lineRule="auto"/>
        <w:ind w:left="720"/>
        <w:rPr>
          <w:rFonts w:ascii="Arial" w:eastAsia="Times New Roman" w:hAnsi="Arial" w:cs="Arial"/>
          <w:color w:val="000000"/>
          <w:sz w:val="24"/>
          <w:szCs w:val="24"/>
        </w:rPr>
      </w:pPr>
      <w:r w:rsidRPr="005D0708">
        <w:rPr>
          <w:rFonts w:ascii="Arial" w:eastAsia="Times New Roman" w:hAnsi="Arial" w:cs="Arial"/>
          <w:color w:val="000000"/>
          <w:sz w:val="24"/>
          <w:szCs w:val="24"/>
        </w:rPr>
        <w:t>The PTA organization is a separate legal entity having both a Federal tax number (FEIN) and IRS 501(c</w:t>
      </w:r>
      <w:r w:rsidR="00A772E7" w:rsidRPr="005D0708">
        <w:rPr>
          <w:rFonts w:ascii="Arial" w:eastAsia="Times New Roman" w:hAnsi="Arial" w:cs="Arial"/>
          <w:color w:val="000000"/>
          <w:sz w:val="24"/>
          <w:szCs w:val="24"/>
        </w:rPr>
        <w:t>) (</w:t>
      </w:r>
      <w:r w:rsidRPr="005D0708">
        <w:rPr>
          <w:rFonts w:ascii="Arial" w:eastAsia="Times New Roman" w:hAnsi="Arial" w:cs="Arial"/>
          <w:color w:val="000000"/>
          <w:sz w:val="24"/>
          <w:szCs w:val="24"/>
        </w:rPr>
        <w:t>3</w:t>
      </w:r>
      <w:r w:rsidR="00DD42F7" w:rsidRPr="005D0708">
        <w:rPr>
          <w:rFonts w:ascii="Arial" w:eastAsia="Times New Roman" w:hAnsi="Arial" w:cs="Arial"/>
          <w:color w:val="000000"/>
          <w:sz w:val="24"/>
          <w:szCs w:val="24"/>
        </w:rPr>
        <w:t>) tax-</w:t>
      </w:r>
      <w:r w:rsidRPr="005D0708">
        <w:rPr>
          <w:rFonts w:ascii="Arial" w:eastAsia="Times New Roman" w:hAnsi="Arial" w:cs="Arial"/>
          <w:color w:val="000000"/>
          <w:sz w:val="24"/>
          <w:szCs w:val="24"/>
        </w:rPr>
        <w:t xml:space="preserve">exempt status. </w:t>
      </w:r>
    </w:p>
    <w:p w14:paraId="18C9FE1E" w14:textId="6C60BC9D" w:rsidR="000D7170" w:rsidRPr="005D0708" w:rsidRDefault="00C773AC" w:rsidP="005D0708">
      <w:pPr>
        <w:pStyle w:val="ListParagraph"/>
        <w:numPr>
          <w:ilvl w:val="0"/>
          <w:numId w:val="37"/>
        </w:numPr>
        <w:shd w:val="clear" w:color="auto" w:fill="FFFFFF"/>
        <w:spacing w:after="0" w:line="240" w:lineRule="auto"/>
        <w:ind w:left="720"/>
        <w:rPr>
          <w:rFonts w:ascii="Arial" w:eastAsia="Times New Roman" w:hAnsi="Arial" w:cs="Arial"/>
          <w:color w:val="000000"/>
          <w:sz w:val="24"/>
          <w:szCs w:val="24"/>
        </w:rPr>
      </w:pPr>
      <w:r w:rsidRPr="005D0708">
        <w:rPr>
          <w:rFonts w:ascii="Arial" w:eastAsia="Times New Roman" w:hAnsi="Arial" w:cs="Arial"/>
          <w:color w:val="000000"/>
          <w:sz w:val="24"/>
          <w:szCs w:val="24"/>
        </w:rPr>
        <w:t>Each local PTA unit elects a separate board and officers</w:t>
      </w:r>
      <w:r w:rsidR="00DD42F7" w:rsidRPr="005D0708">
        <w:rPr>
          <w:rFonts w:ascii="Arial" w:eastAsia="Times New Roman" w:hAnsi="Arial" w:cs="Arial"/>
          <w:color w:val="000000"/>
          <w:sz w:val="24"/>
          <w:szCs w:val="24"/>
        </w:rPr>
        <w:t>.</w:t>
      </w:r>
      <w:r w:rsidR="008920AC" w:rsidRPr="005D0708">
        <w:rPr>
          <w:rFonts w:ascii="Arial" w:eastAsia="Times New Roman" w:hAnsi="Arial" w:cs="Arial"/>
          <w:color w:val="000000"/>
          <w:sz w:val="24"/>
          <w:szCs w:val="24"/>
        </w:rPr>
        <w:t xml:space="preserve"> </w:t>
      </w:r>
      <w:r w:rsidR="00DD42F7" w:rsidRPr="005D0708">
        <w:rPr>
          <w:rFonts w:ascii="Arial" w:eastAsia="Times New Roman" w:hAnsi="Arial" w:cs="Arial"/>
          <w:color w:val="000000"/>
          <w:sz w:val="24"/>
          <w:szCs w:val="24"/>
        </w:rPr>
        <w:t>O</w:t>
      </w:r>
      <w:r w:rsidRPr="005D0708">
        <w:rPr>
          <w:rFonts w:ascii="Arial" w:eastAsia="Times New Roman" w:hAnsi="Arial" w:cs="Arial"/>
          <w:color w:val="000000"/>
          <w:sz w:val="24"/>
          <w:szCs w:val="24"/>
        </w:rPr>
        <w:t>nly the elected officers can contractually bind that unit</w:t>
      </w:r>
      <w:r w:rsidR="00DD42F7" w:rsidRPr="005D0708">
        <w:rPr>
          <w:rFonts w:ascii="Arial" w:eastAsia="Times New Roman" w:hAnsi="Arial" w:cs="Arial"/>
          <w:color w:val="000000"/>
          <w:sz w:val="24"/>
          <w:szCs w:val="24"/>
        </w:rPr>
        <w:t>,</w:t>
      </w:r>
      <w:r w:rsidRPr="005D0708">
        <w:rPr>
          <w:rFonts w:ascii="Arial" w:eastAsia="Times New Roman" w:hAnsi="Arial" w:cs="Arial"/>
          <w:color w:val="000000"/>
          <w:sz w:val="24"/>
          <w:szCs w:val="24"/>
        </w:rPr>
        <w:t xml:space="preserve"> and only for their term of office. </w:t>
      </w:r>
    </w:p>
    <w:p w14:paraId="18493C83" w14:textId="5630B843" w:rsidR="000D7170" w:rsidRPr="005D0708" w:rsidRDefault="00C773AC" w:rsidP="005D0708">
      <w:pPr>
        <w:pStyle w:val="ListParagraph"/>
        <w:numPr>
          <w:ilvl w:val="0"/>
          <w:numId w:val="37"/>
        </w:numPr>
        <w:shd w:val="clear" w:color="auto" w:fill="FFFFFF"/>
        <w:spacing w:after="0" w:line="240" w:lineRule="auto"/>
        <w:ind w:left="720"/>
        <w:rPr>
          <w:rFonts w:ascii="Arial" w:eastAsia="Times New Roman" w:hAnsi="Arial" w:cs="Arial"/>
          <w:color w:val="000000"/>
          <w:sz w:val="24"/>
          <w:szCs w:val="24"/>
        </w:rPr>
      </w:pPr>
      <w:r w:rsidRPr="005D0708">
        <w:rPr>
          <w:rFonts w:ascii="Arial" w:eastAsia="Times New Roman" w:hAnsi="Arial" w:cs="Arial"/>
          <w:color w:val="000000"/>
          <w:sz w:val="24"/>
          <w:szCs w:val="24"/>
        </w:rPr>
        <w:t xml:space="preserve">PTA budgets can only be ratified and approved by PTA members. </w:t>
      </w:r>
    </w:p>
    <w:p w14:paraId="4CA33AB1" w14:textId="77777777" w:rsidR="00C773AC" w:rsidRPr="005D0708" w:rsidRDefault="00C773AC" w:rsidP="005D0708">
      <w:pPr>
        <w:pStyle w:val="ListParagraph"/>
        <w:numPr>
          <w:ilvl w:val="0"/>
          <w:numId w:val="37"/>
        </w:numPr>
        <w:shd w:val="clear" w:color="auto" w:fill="FFFFFF"/>
        <w:spacing w:after="0" w:line="240" w:lineRule="auto"/>
        <w:ind w:left="720"/>
        <w:rPr>
          <w:rFonts w:ascii="Arial" w:eastAsia="Times New Roman" w:hAnsi="Arial" w:cs="Arial"/>
          <w:color w:val="000000"/>
          <w:sz w:val="24"/>
          <w:szCs w:val="24"/>
        </w:rPr>
      </w:pPr>
      <w:r w:rsidRPr="005D0708">
        <w:rPr>
          <w:rFonts w:ascii="Arial" w:eastAsia="Times New Roman" w:hAnsi="Arial" w:cs="Arial"/>
          <w:color w:val="000000"/>
          <w:sz w:val="24"/>
          <w:szCs w:val="24"/>
        </w:rPr>
        <w:t>PTA funds raised by PTA members belong exclusively to PTA and can only be used for purposes approved by its members through the budgetary and amend</w:t>
      </w:r>
      <w:r w:rsidR="00DD42F7" w:rsidRPr="005D0708">
        <w:rPr>
          <w:rFonts w:ascii="Arial" w:eastAsia="Times New Roman" w:hAnsi="Arial" w:cs="Arial"/>
          <w:color w:val="000000"/>
          <w:sz w:val="24"/>
          <w:szCs w:val="24"/>
        </w:rPr>
        <w:t xml:space="preserve">ment </w:t>
      </w:r>
      <w:r w:rsidRPr="005D0708">
        <w:rPr>
          <w:rFonts w:ascii="Arial" w:eastAsia="Times New Roman" w:hAnsi="Arial" w:cs="Arial"/>
          <w:color w:val="000000"/>
          <w:sz w:val="24"/>
          <w:szCs w:val="24"/>
        </w:rPr>
        <w:t>process. Approved uses of funds should be in line with the mission and objectives of the PTA body as a whole.</w:t>
      </w:r>
    </w:p>
    <w:p w14:paraId="2D0F6E9F" w14:textId="77777777" w:rsidR="00B9488D" w:rsidRDefault="00B9488D" w:rsidP="0033690D">
      <w:pPr>
        <w:shd w:val="clear" w:color="auto" w:fill="FFFFFF"/>
        <w:spacing w:after="0" w:line="240" w:lineRule="auto"/>
        <w:ind w:left="720"/>
        <w:rPr>
          <w:rFonts w:ascii="Arial" w:eastAsia="Times New Roman" w:hAnsi="Arial" w:cs="Arial"/>
          <w:color w:val="000000"/>
          <w:sz w:val="24"/>
          <w:szCs w:val="24"/>
        </w:rPr>
      </w:pPr>
    </w:p>
    <w:p w14:paraId="5E85BC91" w14:textId="7AF373B9" w:rsidR="00BD382D" w:rsidRDefault="00C773AC" w:rsidP="005D0708">
      <w:pPr>
        <w:pStyle w:val="ListParagraph"/>
        <w:numPr>
          <w:ilvl w:val="0"/>
          <w:numId w:val="28"/>
        </w:numPr>
        <w:tabs>
          <w:tab w:val="left" w:pos="360"/>
        </w:tabs>
        <w:spacing w:after="0" w:line="240" w:lineRule="auto"/>
        <w:rPr>
          <w:rFonts w:ascii="Arial" w:hAnsi="Arial" w:cs="Arial"/>
          <w:color w:val="000000"/>
          <w:sz w:val="24"/>
          <w:szCs w:val="24"/>
        </w:rPr>
      </w:pPr>
      <w:r w:rsidRPr="0033690D">
        <w:rPr>
          <w:rFonts w:ascii="Arial" w:eastAsia="Times New Roman" w:hAnsi="Arial" w:cs="Arial"/>
          <w:b/>
          <w:bCs/>
          <w:caps/>
          <w:sz w:val="28"/>
          <w:szCs w:val="28"/>
        </w:rPr>
        <w:t xml:space="preserve">What </w:t>
      </w:r>
      <w:r w:rsidR="008920AC" w:rsidRPr="0033690D">
        <w:rPr>
          <w:rFonts w:ascii="Arial" w:eastAsia="Times New Roman" w:hAnsi="Arial" w:cs="Arial"/>
          <w:b/>
          <w:bCs/>
          <w:caps/>
          <w:sz w:val="28"/>
          <w:szCs w:val="28"/>
        </w:rPr>
        <w:t>PTA</w:t>
      </w:r>
      <w:r w:rsidR="008920AC" w:rsidRPr="0033690D">
        <w:rPr>
          <w:rFonts w:ascii="Arial" w:eastAsia="Times New Roman" w:hAnsi="Arial" w:cs="Arial"/>
          <w:b/>
          <w:bCs/>
          <w:smallCaps/>
          <w:sz w:val="28"/>
          <w:szCs w:val="28"/>
        </w:rPr>
        <w:t>s</w:t>
      </w:r>
      <w:r w:rsidR="008920AC" w:rsidRPr="0033690D">
        <w:rPr>
          <w:rFonts w:ascii="Arial" w:eastAsia="Times New Roman" w:hAnsi="Arial" w:cs="Arial"/>
          <w:b/>
          <w:bCs/>
          <w:caps/>
          <w:sz w:val="28"/>
          <w:szCs w:val="28"/>
        </w:rPr>
        <w:t xml:space="preserve"> </w:t>
      </w:r>
      <w:r w:rsidRPr="0033690D">
        <w:rPr>
          <w:rFonts w:ascii="Arial" w:eastAsia="Times New Roman" w:hAnsi="Arial" w:cs="Arial"/>
          <w:b/>
          <w:bCs/>
          <w:caps/>
          <w:sz w:val="28"/>
          <w:szCs w:val="28"/>
        </w:rPr>
        <w:t>are not</w:t>
      </w:r>
      <w:r w:rsidR="00D150A7" w:rsidRPr="00512143">
        <w:rPr>
          <w:rFonts w:ascii="Arial" w:hAnsi="Arial" w:cs="Arial"/>
          <w:color w:val="000000"/>
          <w:sz w:val="24"/>
          <w:szCs w:val="24"/>
        </w:rPr>
        <w:t xml:space="preserve">PTAs are not an additional funding resource for goods, services, and payroll for public schools. School funds should be supplied by governmental entities. PTAs advocate for the adequate funding of schools from governmental sources. </w:t>
      </w:r>
      <w:r w:rsidR="00D4469F" w:rsidRPr="005D0708">
        <w:rPr>
          <w:rFonts w:ascii="Arial" w:hAnsi="Arial" w:cs="Arial"/>
          <w:color w:val="000000"/>
          <w:sz w:val="24"/>
          <w:szCs w:val="24"/>
        </w:rPr>
        <w:t>T</w:t>
      </w:r>
      <w:r w:rsidRPr="005D0708">
        <w:rPr>
          <w:rFonts w:ascii="Arial" w:hAnsi="Arial" w:cs="Arial"/>
          <w:color w:val="000000"/>
          <w:sz w:val="24"/>
          <w:szCs w:val="24"/>
        </w:rPr>
        <w:t>hey do not replace funds not supplied by governments</w:t>
      </w:r>
      <w:r w:rsidR="002822A1" w:rsidRPr="005D0708">
        <w:rPr>
          <w:rFonts w:ascii="Arial" w:hAnsi="Arial" w:cs="Arial"/>
          <w:color w:val="000000"/>
          <w:sz w:val="24"/>
          <w:szCs w:val="24"/>
        </w:rPr>
        <w:t xml:space="preserve"> (supplant) but rather should supplicate</w:t>
      </w:r>
      <w:r w:rsidRPr="005D0708">
        <w:rPr>
          <w:rFonts w:ascii="Arial" w:hAnsi="Arial" w:cs="Arial"/>
          <w:color w:val="000000"/>
          <w:sz w:val="24"/>
          <w:szCs w:val="24"/>
        </w:rPr>
        <w:t xml:space="preserve">. </w:t>
      </w:r>
      <w:r w:rsidR="00166085" w:rsidRPr="005D0708">
        <w:rPr>
          <w:rFonts w:ascii="Arial" w:hAnsi="Arial" w:cs="Arial"/>
          <w:color w:val="000000"/>
          <w:sz w:val="24"/>
          <w:szCs w:val="24"/>
        </w:rPr>
        <w:t>PTA funds can NEVER go towards salaries.</w:t>
      </w:r>
    </w:p>
    <w:p w14:paraId="53B6689C" w14:textId="13E34B11" w:rsidR="00BD382D" w:rsidRPr="005D0708" w:rsidRDefault="00166085" w:rsidP="005D0708">
      <w:pPr>
        <w:pStyle w:val="ListParagraph"/>
        <w:numPr>
          <w:ilvl w:val="0"/>
          <w:numId w:val="28"/>
        </w:numPr>
        <w:tabs>
          <w:tab w:val="left" w:pos="360"/>
        </w:tabs>
        <w:spacing w:after="0" w:line="240" w:lineRule="auto"/>
        <w:rPr>
          <w:rFonts w:ascii="Arial" w:hAnsi="Arial" w:cs="Arial"/>
          <w:color w:val="000000"/>
          <w:sz w:val="24"/>
          <w:szCs w:val="24"/>
        </w:rPr>
      </w:pPr>
      <w:r w:rsidRPr="005D0708">
        <w:rPr>
          <w:rFonts w:ascii="Arial" w:hAnsi="Arial" w:cs="Arial"/>
          <w:color w:val="000000"/>
          <w:sz w:val="24"/>
          <w:szCs w:val="24"/>
        </w:rPr>
        <w:t>To do so jeopardizes the PTA’s non-profit status. PTAs are not employers. PTA funds should not be spent on textbooks, office supplies, maintenance or school renovations or additions.</w:t>
      </w:r>
    </w:p>
    <w:p w14:paraId="33CE8F50" w14:textId="61DDB9CD" w:rsidR="00BD382D" w:rsidRPr="005D0708" w:rsidRDefault="00C773AC" w:rsidP="005D0708">
      <w:pPr>
        <w:pStyle w:val="ListParagraph"/>
        <w:numPr>
          <w:ilvl w:val="0"/>
          <w:numId w:val="28"/>
        </w:numPr>
        <w:tabs>
          <w:tab w:val="left" w:pos="360"/>
        </w:tabs>
        <w:spacing w:after="0" w:line="240" w:lineRule="auto"/>
        <w:rPr>
          <w:rFonts w:ascii="Arial" w:hAnsi="Arial" w:cs="Arial"/>
          <w:sz w:val="24"/>
          <w:szCs w:val="24"/>
        </w:rPr>
      </w:pPr>
      <w:r w:rsidRPr="005D0708">
        <w:rPr>
          <w:rFonts w:ascii="Arial" w:hAnsi="Arial" w:cs="Arial"/>
          <w:sz w:val="24"/>
          <w:szCs w:val="24"/>
        </w:rPr>
        <w:t>PTAs are not to pay bills handed over by the principal of the school. If the school ordered it, the school pays for it</w:t>
      </w:r>
      <w:r w:rsidR="00D4469F" w:rsidRPr="005D0708">
        <w:rPr>
          <w:rFonts w:ascii="Arial" w:hAnsi="Arial" w:cs="Arial"/>
          <w:sz w:val="24"/>
          <w:szCs w:val="24"/>
        </w:rPr>
        <w:t>.</w:t>
      </w:r>
    </w:p>
    <w:p w14:paraId="0127AFAE" w14:textId="77777777" w:rsidR="00166085" w:rsidRPr="005D0708" w:rsidRDefault="00166085" w:rsidP="005D0708">
      <w:pPr>
        <w:pStyle w:val="ListParagraph"/>
        <w:numPr>
          <w:ilvl w:val="0"/>
          <w:numId w:val="28"/>
        </w:numPr>
        <w:tabs>
          <w:tab w:val="left" w:pos="360"/>
        </w:tabs>
        <w:spacing w:after="0" w:line="240" w:lineRule="auto"/>
        <w:rPr>
          <w:rFonts w:ascii="Arial" w:hAnsi="Arial" w:cs="Arial"/>
          <w:sz w:val="24"/>
          <w:szCs w:val="24"/>
        </w:rPr>
      </w:pPr>
      <w:r w:rsidRPr="005D0708">
        <w:rPr>
          <w:rFonts w:ascii="Arial" w:hAnsi="Arial" w:cs="Arial"/>
          <w:sz w:val="24"/>
          <w:szCs w:val="24"/>
        </w:rPr>
        <w:t xml:space="preserve">Teachers or members of the school system holding office in local units may not officially represent the school system on the PTA’s board. Such an arrangement comprises a conflict of interest and will be used to demonstrate that the local unit is acting as a supporting organization. </w:t>
      </w:r>
    </w:p>
    <w:p w14:paraId="6A8B5616" w14:textId="77777777" w:rsidR="00166085" w:rsidRDefault="00166085" w:rsidP="005D0708">
      <w:pPr>
        <w:shd w:val="clear" w:color="auto" w:fill="FFFFFF"/>
        <w:spacing w:after="0" w:line="240" w:lineRule="auto"/>
        <w:ind w:left="720"/>
        <w:rPr>
          <w:rFonts w:ascii="Arial" w:eastAsia="Times New Roman" w:hAnsi="Arial" w:cs="Arial"/>
          <w:color w:val="000000"/>
          <w:sz w:val="24"/>
          <w:szCs w:val="24"/>
        </w:rPr>
      </w:pPr>
    </w:p>
    <w:p w14:paraId="7E728CD1" w14:textId="77777777" w:rsidR="00166085" w:rsidRPr="0033690D" w:rsidRDefault="00166085" w:rsidP="005D0708">
      <w:pPr>
        <w:shd w:val="clear" w:color="auto" w:fill="FFFFFF"/>
        <w:spacing w:after="0" w:line="240" w:lineRule="auto"/>
        <w:ind w:left="720"/>
        <w:rPr>
          <w:rFonts w:ascii="Arial" w:eastAsia="Times New Roman" w:hAnsi="Arial" w:cs="Arial"/>
          <w:color w:val="000000"/>
          <w:sz w:val="24"/>
          <w:szCs w:val="24"/>
        </w:rPr>
      </w:pPr>
    </w:p>
    <w:p w14:paraId="6520FEAF" w14:textId="77777777" w:rsidR="00C773AC" w:rsidRPr="0033690D" w:rsidRDefault="00C773AC">
      <w:pPr>
        <w:spacing w:after="0" w:line="240" w:lineRule="auto"/>
        <w:outlineLvl w:val="2"/>
        <w:rPr>
          <w:rFonts w:ascii="Arial" w:eastAsia="Times New Roman" w:hAnsi="Arial" w:cs="Arial"/>
          <w:b/>
          <w:bCs/>
          <w:color w:val="000000"/>
          <w:sz w:val="28"/>
          <w:szCs w:val="28"/>
        </w:rPr>
      </w:pPr>
      <w:bookmarkStart w:id="0" w:name="_GoBack"/>
      <w:r w:rsidRPr="0033690D">
        <w:rPr>
          <w:rFonts w:ascii="Arial" w:eastAsia="Times New Roman" w:hAnsi="Arial" w:cs="Arial"/>
          <w:b/>
          <w:bCs/>
          <w:color w:val="000000"/>
          <w:sz w:val="28"/>
          <w:szCs w:val="28"/>
        </w:rPr>
        <w:lastRenderedPageBreak/>
        <w:t>WHAT IS THE PRINCIPAL’S SUGGESTED ROLE IN PTA?</w:t>
      </w:r>
      <w:bookmarkEnd w:id="0"/>
    </w:p>
    <w:p w14:paraId="3DD7743D" w14:textId="77777777" w:rsidR="00C773AC" w:rsidRPr="0033690D" w:rsidRDefault="00C773AC">
      <w:pPr>
        <w:spacing w:after="0" w:line="240" w:lineRule="auto"/>
        <w:rPr>
          <w:rFonts w:ascii="Arial" w:eastAsia="Times New Roman" w:hAnsi="Arial" w:cs="Arial"/>
          <w:b/>
          <w:bCs/>
          <w:color w:val="004080"/>
          <w:sz w:val="24"/>
          <w:szCs w:val="24"/>
        </w:rPr>
      </w:pPr>
    </w:p>
    <w:p w14:paraId="5F7B17F5" w14:textId="122DD301" w:rsidR="000D7170" w:rsidRPr="005D0708" w:rsidRDefault="00C773AC" w:rsidP="005D0708">
      <w:pPr>
        <w:pStyle w:val="ListParagraph"/>
        <w:numPr>
          <w:ilvl w:val="0"/>
          <w:numId w:val="34"/>
        </w:numPr>
        <w:spacing w:after="0" w:line="240" w:lineRule="auto"/>
        <w:ind w:left="720"/>
        <w:rPr>
          <w:rFonts w:ascii="Arial" w:eastAsia="Times New Roman" w:hAnsi="Arial" w:cs="Arial"/>
          <w:color w:val="000000"/>
          <w:sz w:val="24"/>
          <w:szCs w:val="24"/>
        </w:rPr>
      </w:pPr>
      <w:r w:rsidRPr="005D0708">
        <w:rPr>
          <w:rFonts w:ascii="Arial" w:eastAsia="Times New Roman" w:hAnsi="Arial" w:cs="Arial"/>
          <w:color w:val="000000"/>
          <w:sz w:val="24"/>
          <w:szCs w:val="24"/>
        </w:rPr>
        <w:t>Be available. Work to make parents feel welcome and comfortable in school – the first step toward parent involvement.</w:t>
      </w:r>
      <w:r w:rsidRPr="005D0708">
        <w:rPr>
          <w:rFonts w:ascii="Arial" w:eastAsia="Times New Roman" w:hAnsi="Arial" w:cs="Arial"/>
          <w:color w:val="004080"/>
          <w:sz w:val="20"/>
          <w:szCs w:val="20"/>
        </w:rPr>
        <w:t xml:space="preserve"> </w:t>
      </w:r>
    </w:p>
    <w:p w14:paraId="594B2256" w14:textId="03048590" w:rsidR="000D7170" w:rsidRPr="005D0708" w:rsidRDefault="00C773AC" w:rsidP="005D0708">
      <w:pPr>
        <w:pStyle w:val="ListParagraph"/>
        <w:numPr>
          <w:ilvl w:val="0"/>
          <w:numId w:val="34"/>
        </w:numPr>
        <w:spacing w:after="0" w:line="240" w:lineRule="auto"/>
        <w:ind w:left="720"/>
        <w:rPr>
          <w:rFonts w:ascii="Arial" w:eastAsia="Times New Roman" w:hAnsi="Arial" w:cs="Arial"/>
          <w:color w:val="000000"/>
          <w:sz w:val="24"/>
          <w:szCs w:val="24"/>
        </w:rPr>
      </w:pPr>
      <w:r w:rsidRPr="005D0708">
        <w:rPr>
          <w:rFonts w:ascii="Arial" w:eastAsia="Times New Roman" w:hAnsi="Arial" w:cs="Arial"/>
          <w:color w:val="000000"/>
          <w:sz w:val="24"/>
          <w:szCs w:val="24"/>
        </w:rPr>
        <w:t>Be active in the PTA and encourage teachers to become PTA members and to participate, too.</w:t>
      </w:r>
      <w:r w:rsidRPr="005D0708">
        <w:rPr>
          <w:rFonts w:ascii="Arial" w:eastAsia="Times New Roman" w:hAnsi="Arial" w:cs="Arial"/>
          <w:color w:val="004080"/>
          <w:sz w:val="20"/>
          <w:szCs w:val="20"/>
        </w:rPr>
        <w:t xml:space="preserve"> </w:t>
      </w:r>
    </w:p>
    <w:p w14:paraId="39979AE5" w14:textId="5F84A1A1" w:rsidR="000D7170" w:rsidRDefault="00C773AC" w:rsidP="005D0708">
      <w:pPr>
        <w:pStyle w:val="ListParagraph"/>
        <w:numPr>
          <w:ilvl w:val="0"/>
          <w:numId w:val="34"/>
        </w:numPr>
        <w:spacing w:after="0" w:line="240" w:lineRule="auto"/>
        <w:ind w:left="720"/>
        <w:rPr>
          <w:rFonts w:ascii="Arial" w:eastAsia="Times New Roman" w:hAnsi="Arial" w:cs="Arial"/>
          <w:sz w:val="24"/>
          <w:szCs w:val="24"/>
        </w:rPr>
      </w:pPr>
      <w:r w:rsidRPr="005D0708">
        <w:rPr>
          <w:rFonts w:ascii="Arial" w:eastAsia="Times New Roman" w:hAnsi="Arial" w:cs="Arial"/>
          <w:color w:val="000000"/>
          <w:sz w:val="24"/>
          <w:szCs w:val="24"/>
        </w:rPr>
        <w:t>Help the PTA keep its primary focus on education rather than fundraising.  The Principal and PTA can work together to solve problems and set goals that will benefit students.</w:t>
      </w:r>
      <w:r w:rsidRPr="005D0708">
        <w:rPr>
          <w:rFonts w:ascii="Arial" w:eastAsia="Times New Roman" w:hAnsi="Arial" w:cs="Arial"/>
          <w:color w:val="004080"/>
          <w:sz w:val="20"/>
          <w:szCs w:val="20"/>
        </w:rPr>
        <w:t xml:space="preserve"> </w:t>
      </w:r>
    </w:p>
    <w:p w14:paraId="03AECBB7" w14:textId="7E397FCB" w:rsidR="000D7170" w:rsidRPr="005D0708" w:rsidRDefault="00C773AC" w:rsidP="005D0708">
      <w:pPr>
        <w:pStyle w:val="ListParagraph"/>
        <w:numPr>
          <w:ilvl w:val="0"/>
          <w:numId w:val="34"/>
        </w:numPr>
        <w:spacing w:after="0" w:line="240" w:lineRule="auto"/>
        <w:ind w:left="720"/>
        <w:rPr>
          <w:rFonts w:ascii="Arial" w:eastAsia="Times New Roman" w:hAnsi="Arial" w:cs="Arial"/>
          <w:sz w:val="24"/>
          <w:szCs w:val="24"/>
        </w:rPr>
      </w:pPr>
      <w:r w:rsidRPr="005D0708">
        <w:rPr>
          <w:rFonts w:ascii="Arial" w:eastAsia="Times New Roman" w:hAnsi="Arial" w:cs="Arial"/>
          <w:sz w:val="24"/>
          <w:szCs w:val="24"/>
        </w:rPr>
        <w:t xml:space="preserve">Help the PTA plan activities to accomplish specific goals </w:t>
      </w:r>
    </w:p>
    <w:p w14:paraId="52950D83" w14:textId="7EE88B93" w:rsidR="000D7170" w:rsidRDefault="00C773AC" w:rsidP="005D0708">
      <w:pPr>
        <w:pStyle w:val="ListParagraph"/>
        <w:numPr>
          <w:ilvl w:val="0"/>
          <w:numId w:val="34"/>
        </w:numPr>
        <w:spacing w:after="0" w:line="240" w:lineRule="auto"/>
        <w:ind w:left="720"/>
        <w:rPr>
          <w:rFonts w:ascii="Arial" w:eastAsia="Times New Roman" w:hAnsi="Arial" w:cs="Arial"/>
          <w:sz w:val="24"/>
          <w:szCs w:val="24"/>
        </w:rPr>
      </w:pPr>
      <w:r w:rsidRPr="005D0708">
        <w:rPr>
          <w:rFonts w:ascii="Arial" w:eastAsia="Times New Roman" w:hAnsi="Arial" w:cs="Arial"/>
          <w:sz w:val="24"/>
          <w:szCs w:val="24"/>
        </w:rPr>
        <w:t>Recognize PTA volunteers’ efforts and appreciate the contribution of parents.</w:t>
      </w:r>
      <w:r w:rsidRPr="005D0708">
        <w:rPr>
          <w:rFonts w:ascii="Arial" w:eastAsia="Times New Roman" w:hAnsi="Arial" w:cs="Arial"/>
          <w:sz w:val="20"/>
          <w:szCs w:val="20"/>
        </w:rPr>
        <w:t xml:space="preserve"> </w:t>
      </w:r>
    </w:p>
    <w:p w14:paraId="3B343541" w14:textId="77777777" w:rsidR="00C773AC" w:rsidRPr="005D0708" w:rsidRDefault="00C773AC" w:rsidP="005D0708">
      <w:pPr>
        <w:pStyle w:val="ListParagraph"/>
        <w:numPr>
          <w:ilvl w:val="0"/>
          <w:numId w:val="34"/>
        </w:numPr>
        <w:spacing w:after="0" w:line="240" w:lineRule="auto"/>
        <w:ind w:left="720"/>
        <w:rPr>
          <w:rFonts w:ascii="Arial" w:eastAsia="Times New Roman" w:hAnsi="Arial" w:cs="Arial"/>
          <w:sz w:val="24"/>
          <w:szCs w:val="24"/>
        </w:rPr>
      </w:pPr>
      <w:r w:rsidRPr="005D0708">
        <w:rPr>
          <w:rFonts w:ascii="Arial" w:eastAsia="Times New Roman" w:hAnsi="Arial" w:cs="Arial"/>
          <w:sz w:val="24"/>
          <w:szCs w:val="24"/>
        </w:rPr>
        <w:t>Encourage constructive discussion with parents that build confidence in the school’s leadership and strengthen parent partnerships.</w:t>
      </w:r>
    </w:p>
    <w:p w14:paraId="5CEBD035" w14:textId="77777777" w:rsidR="00C773AC" w:rsidRPr="0033690D" w:rsidRDefault="00C773AC" w:rsidP="005D0708">
      <w:pPr>
        <w:tabs>
          <w:tab w:val="num" w:pos="720"/>
        </w:tabs>
        <w:spacing w:after="0" w:line="240" w:lineRule="auto"/>
        <w:ind w:left="720"/>
        <w:rPr>
          <w:rFonts w:ascii="Arial" w:eastAsia="Times New Roman" w:hAnsi="Arial" w:cs="Arial"/>
          <w:sz w:val="20"/>
          <w:szCs w:val="20"/>
        </w:rPr>
      </w:pPr>
      <w:r w:rsidRPr="0033690D">
        <w:rPr>
          <w:rFonts w:ascii="Arial" w:eastAsia="Times New Roman" w:hAnsi="Arial" w:cs="Arial"/>
          <w:sz w:val="20"/>
          <w:szCs w:val="20"/>
        </w:rPr>
        <w:t> </w:t>
      </w:r>
    </w:p>
    <w:p w14:paraId="5D9F7A09" w14:textId="77777777" w:rsidR="002822A1" w:rsidRPr="00916B3B" w:rsidRDefault="00C773AC" w:rsidP="008B5AF6">
      <w:pPr>
        <w:tabs>
          <w:tab w:val="num" w:pos="720"/>
        </w:tabs>
        <w:spacing w:after="0" w:line="240" w:lineRule="auto"/>
        <w:rPr>
          <w:rFonts w:ascii="Arial" w:eastAsia="Times New Roman" w:hAnsi="Arial" w:cs="Arial"/>
          <w:color w:val="004080"/>
          <w:sz w:val="20"/>
          <w:szCs w:val="20"/>
        </w:rPr>
      </w:pPr>
      <w:r w:rsidRPr="00916B3B">
        <w:rPr>
          <w:rFonts w:ascii="Arial" w:eastAsia="Times New Roman" w:hAnsi="Arial" w:cs="Arial"/>
          <w:color w:val="004080"/>
          <w:sz w:val="20"/>
          <w:szCs w:val="20"/>
        </w:rPr>
        <w:t> </w:t>
      </w:r>
    </w:p>
    <w:p w14:paraId="4A19A3FB" w14:textId="77777777" w:rsidR="00C773AC" w:rsidRPr="0033690D" w:rsidRDefault="00C773AC">
      <w:pPr>
        <w:tabs>
          <w:tab w:val="num" w:pos="720"/>
        </w:tabs>
        <w:spacing w:after="0" w:line="240" w:lineRule="auto"/>
        <w:rPr>
          <w:rFonts w:ascii="Arial" w:eastAsia="Times New Roman" w:hAnsi="Arial" w:cs="Arial"/>
          <w:b/>
          <w:bCs/>
          <w:color w:val="000000"/>
          <w:sz w:val="28"/>
          <w:szCs w:val="28"/>
        </w:rPr>
      </w:pPr>
      <w:r w:rsidRPr="0033690D">
        <w:rPr>
          <w:rFonts w:ascii="Arial" w:eastAsia="Times New Roman" w:hAnsi="Arial" w:cs="Arial"/>
          <w:b/>
          <w:bCs/>
          <w:color w:val="000000"/>
          <w:sz w:val="28"/>
          <w:szCs w:val="28"/>
        </w:rPr>
        <w:t>HOW DOES THIS PARTNERSHIP BEGIN?</w:t>
      </w:r>
    </w:p>
    <w:p w14:paraId="54B49F8F" w14:textId="77777777" w:rsidR="00C773AC" w:rsidRPr="0033690D" w:rsidRDefault="00C773AC">
      <w:pPr>
        <w:tabs>
          <w:tab w:val="num" w:pos="720"/>
        </w:tabs>
        <w:spacing w:after="0" w:line="240" w:lineRule="auto"/>
        <w:rPr>
          <w:rFonts w:ascii="Arial" w:eastAsia="Times New Roman" w:hAnsi="Arial" w:cs="Arial"/>
          <w:color w:val="000000"/>
          <w:sz w:val="24"/>
          <w:szCs w:val="24"/>
        </w:rPr>
      </w:pPr>
    </w:p>
    <w:p w14:paraId="305A26D0" w14:textId="77777777" w:rsidR="00C773AC" w:rsidRPr="0033690D" w:rsidRDefault="00C773AC">
      <w:pPr>
        <w:tabs>
          <w:tab w:val="num" w:pos="720"/>
        </w:tabs>
        <w:spacing w:after="0" w:line="240" w:lineRule="auto"/>
        <w:jc w:val="both"/>
        <w:rPr>
          <w:rFonts w:ascii="Arial" w:eastAsia="Times New Roman" w:hAnsi="Arial" w:cs="Arial"/>
          <w:color w:val="000000"/>
          <w:sz w:val="24"/>
          <w:szCs w:val="24"/>
        </w:rPr>
      </w:pPr>
      <w:r w:rsidRPr="0033690D">
        <w:rPr>
          <w:rFonts w:ascii="Arial" w:eastAsia="Times New Roman" w:hAnsi="Arial" w:cs="Arial"/>
          <w:color w:val="000000"/>
          <w:sz w:val="24"/>
          <w:szCs w:val="24"/>
        </w:rPr>
        <w:t xml:space="preserve">While the Principal sets the tone or </w:t>
      </w:r>
      <w:r w:rsidR="002822A1">
        <w:rPr>
          <w:rFonts w:ascii="Arial" w:eastAsia="Times New Roman" w:hAnsi="Arial" w:cs="Arial"/>
          <w:color w:val="000000"/>
          <w:sz w:val="24"/>
          <w:szCs w:val="24"/>
        </w:rPr>
        <w:t xml:space="preserve">school </w:t>
      </w:r>
      <w:r w:rsidRPr="0033690D">
        <w:rPr>
          <w:rFonts w:ascii="Arial" w:eastAsia="Times New Roman" w:hAnsi="Arial" w:cs="Arial"/>
          <w:color w:val="000000"/>
          <w:sz w:val="24"/>
          <w:szCs w:val="24"/>
        </w:rPr>
        <w:t>climate for parent involvement, he/she can benefit greatly by working collaboratively with the PTA Leadership to “walk the walk”.</w:t>
      </w:r>
      <w:r w:rsidR="008920AC">
        <w:rPr>
          <w:rFonts w:ascii="Arial" w:eastAsia="Times New Roman" w:hAnsi="Arial" w:cs="Arial"/>
          <w:color w:val="000000"/>
          <w:sz w:val="24"/>
          <w:szCs w:val="24"/>
        </w:rPr>
        <w:t xml:space="preserve"> </w:t>
      </w:r>
      <w:r w:rsidR="008920AC" w:rsidRPr="00897DA7">
        <w:rPr>
          <w:rFonts w:ascii="Arial" w:eastAsia="Times New Roman" w:hAnsi="Arial" w:cs="Arial"/>
          <w:color w:val="000000"/>
          <w:sz w:val="24"/>
          <w:szCs w:val="24"/>
        </w:rPr>
        <w:t>First and f</w:t>
      </w:r>
      <w:r w:rsidR="008920AC">
        <w:rPr>
          <w:rFonts w:ascii="Arial" w:eastAsia="Times New Roman" w:hAnsi="Arial" w:cs="Arial"/>
          <w:color w:val="000000"/>
          <w:sz w:val="24"/>
          <w:szCs w:val="24"/>
        </w:rPr>
        <w:t>oremost, the Principal should:</w:t>
      </w:r>
    </w:p>
    <w:p w14:paraId="0D8FC8B1" w14:textId="77777777" w:rsidR="00C773AC" w:rsidRPr="0033690D" w:rsidRDefault="00C773AC">
      <w:pPr>
        <w:tabs>
          <w:tab w:val="num" w:pos="720"/>
        </w:tabs>
        <w:spacing w:after="0" w:line="240" w:lineRule="auto"/>
        <w:rPr>
          <w:rFonts w:ascii="Arial" w:eastAsia="Times New Roman" w:hAnsi="Arial" w:cs="Arial"/>
          <w:color w:val="000000"/>
          <w:sz w:val="24"/>
          <w:szCs w:val="24"/>
        </w:rPr>
      </w:pPr>
    </w:p>
    <w:p w14:paraId="6012DA95" w14:textId="77777777" w:rsidR="00C773AC" w:rsidRPr="005D0708" w:rsidRDefault="008920AC" w:rsidP="005D0708">
      <w:pPr>
        <w:pStyle w:val="ListParagraph"/>
        <w:numPr>
          <w:ilvl w:val="0"/>
          <w:numId w:val="30"/>
        </w:numPr>
        <w:spacing w:after="0"/>
        <w:rPr>
          <w:rFonts w:ascii="Arial" w:hAnsi="Arial" w:cs="Arial"/>
          <w:sz w:val="24"/>
          <w:szCs w:val="24"/>
        </w:rPr>
      </w:pPr>
      <w:r w:rsidRPr="005D0708">
        <w:rPr>
          <w:rFonts w:ascii="Arial" w:eastAsia="Symbol" w:hAnsi="Arial" w:cs="Arial"/>
          <w:sz w:val="24"/>
          <w:szCs w:val="24"/>
        </w:rPr>
        <w:t>Be a</w:t>
      </w:r>
      <w:r w:rsidR="00C773AC" w:rsidRPr="005D0708">
        <w:rPr>
          <w:rFonts w:ascii="Arial" w:hAnsi="Arial" w:cs="Arial"/>
          <w:sz w:val="24"/>
          <w:szCs w:val="24"/>
        </w:rPr>
        <w:t xml:space="preserve"> PTA member, an active participant of the PTA Executive Committee and attend the Executive Board meetings.</w:t>
      </w:r>
    </w:p>
    <w:p w14:paraId="4E586D61" w14:textId="77777777" w:rsidR="00C773AC" w:rsidRPr="005D0708" w:rsidRDefault="00C773AC" w:rsidP="005D0708">
      <w:pPr>
        <w:pStyle w:val="ListParagraph"/>
        <w:numPr>
          <w:ilvl w:val="0"/>
          <w:numId w:val="30"/>
        </w:numPr>
        <w:spacing w:after="0"/>
        <w:rPr>
          <w:rFonts w:ascii="Arial" w:hAnsi="Arial" w:cs="Arial"/>
          <w:sz w:val="24"/>
          <w:szCs w:val="24"/>
        </w:rPr>
      </w:pPr>
      <w:r w:rsidRPr="005D0708">
        <w:rPr>
          <w:rFonts w:ascii="Arial" w:hAnsi="Arial" w:cs="Arial"/>
          <w:sz w:val="24"/>
          <w:szCs w:val="24"/>
        </w:rPr>
        <w:t xml:space="preserve">Begin with open communication.  The PTA President and Principal should meet prior to the end of the school year to establish the </w:t>
      </w:r>
      <w:r w:rsidR="008920AC" w:rsidRPr="005D0708">
        <w:rPr>
          <w:rFonts w:ascii="Arial" w:hAnsi="Arial" w:cs="Arial"/>
          <w:sz w:val="24"/>
          <w:szCs w:val="24"/>
        </w:rPr>
        <w:t xml:space="preserve">shared </w:t>
      </w:r>
      <w:r w:rsidRPr="005D0708">
        <w:rPr>
          <w:rFonts w:ascii="Arial" w:hAnsi="Arial" w:cs="Arial"/>
          <w:sz w:val="24"/>
          <w:szCs w:val="24"/>
        </w:rPr>
        <w:t>vision</w:t>
      </w:r>
      <w:r w:rsidR="008920AC" w:rsidRPr="005D0708">
        <w:rPr>
          <w:rFonts w:ascii="Arial" w:hAnsi="Arial" w:cs="Arial"/>
          <w:sz w:val="24"/>
          <w:szCs w:val="24"/>
        </w:rPr>
        <w:t xml:space="preserve"> and goals</w:t>
      </w:r>
      <w:r w:rsidRPr="005D0708">
        <w:rPr>
          <w:rFonts w:ascii="Arial" w:hAnsi="Arial" w:cs="Arial"/>
          <w:sz w:val="24"/>
          <w:szCs w:val="24"/>
        </w:rPr>
        <w:t xml:space="preserve"> for the next year.</w:t>
      </w:r>
    </w:p>
    <w:p w14:paraId="3169079E" w14:textId="77777777" w:rsidR="00916B3B" w:rsidRPr="005D0708" w:rsidRDefault="008920AC" w:rsidP="005D0708">
      <w:pPr>
        <w:pStyle w:val="ListParagraph"/>
        <w:numPr>
          <w:ilvl w:val="0"/>
          <w:numId w:val="30"/>
        </w:numPr>
        <w:spacing w:after="0"/>
        <w:rPr>
          <w:rFonts w:ascii="Arial" w:hAnsi="Arial" w:cs="Arial"/>
          <w:sz w:val="24"/>
          <w:szCs w:val="24"/>
        </w:rPr>
      </w:pPr>
      <w:r w:rsidRPr="005D0708">
        <w:rPr>
          <w:rFonts w:ascii="Arial" w:eastAsia="Symbol" w:hAnsi="Arial" w:cs="Arial"/>
          <w:sz w:val="24"/>
          <w:szCs w:val="24"/>
        </w:rPr>
        <w:t>B</w:t>
      </w:r>
      <w:r w:rsidR="00C773AC" w:rsidRPr="005D0708">
        <w:rPr>
          <w:rFonts w:ascii="Arial" w:hAnsi="Arial" w:cs="Arial"/>
          <w:sz w:val="24"/>
          <w:szCs w:val="24"/>
        </w:rPr>
        <w:t>e a part of the assessment of the PTA programs and activities of the previous year.  Help your PTA to identify strengths and weaknesses before developing a plan for the upcoming year.</w:t>
      </w:r>
    </w:p>
    <w:p w14:paraId="25560906" w14:textId="77777777" w:rsidR="00916B3B" w:rsidRPr="005D0708" w:rsidRDefault="00C773AC" w:rsidP="005D0708">
      <w:pPr>
        <w:pStyle w:val="ListParagraph"/>
        <w:numPr>
          <w:ilvl w:val="0"/>
          <w:numId w:val="30"/>
        </w:numPr>
        <w:spacing w:after="0"/>
        <w:rPr>
          <w:rFonts w:ascii="Arial" w:hAnsi="Arial" w:cs="Arial"/>
          <w:sz w:val="24"/>
          <w:szCs w:val="24"/>
        </w:rPr>
      </w:pPr>
      <w:r w:rsidRPr="005D0708">
        <w:rPr>
          <w:rFonts w:ascii="Arial" w:hAnsi="Arial" w:cs="Arial"/>
          <w:sz w:val="24"/>
          <w:szCs w:val="24"/>
        </w:rPr>
        <w:t>Assist the PTA in setting its goals and objectives for the upcoming year, aligning all programs and activities to support the school plan.</w:t>
      </w:r>
    </w:p>
    <w:p w14:paraId="70A4EFBD" w14:textId="77777777" w:rsidR="00916B3B" w:rsidRPr="005D0708" w:rsidRDefault="00C773AC" w:rsidP="005D0708">
      <w:pPr>
        <w:pStyle w:val="ListParagraph"/>
        <w:numPr>
          <w:ilvl w:val="0"/>
          <w:numId w:val="30"/>
        </w:numPr>
        <w:spacing w:after="0"/>
        <w:rPr>
          <w:rFonts w:ascii="Arial" w:hAnsi="Arial" w:cs="Arial"/>
          <w:sz w:val="24"/>
          <w:szCs w:val="24"/>
        </w:rPr>
      </w:pPr>
      <w:r w:rsidRPr="005D0708">
        <w:rPr>
          <w:rFonts w:ascii="Arial" w:hAnsi="Arial" w:cs="Arial"/>
          <w:sz w:val="24"/>
          <w:szCs w:val="24"/>
        </w:rPr>
        <w:t>Work with PTA leaders to establish the criteria for programs, events and/or fundraising activities.  Help to insure these activities support increased student achievement and align with the PTA goals and objectives as well as the school plan.</w:t>
      </w:r>
    </w:p>
    <w:p w14:paraId="028E0739" w14:textId="77777777" w:rsidR="00916B3B" w:rsidRPr="005D0708" w:rsidRDefault="00C773AC" w:rsidP="005D0708">
      <w:pPr>
        <w:pStyle w:val="ListParagraph"/>
        <w:numPr>
          <w:ilvl w:val="0"/>
          <w:numId w:val="30"/>
        </w:numPr>
        <w:spacing w:after="0"/>
        <w:rPr>
          <w:rFonts w:ascii="Arial" w:hAnsi="Arial" w:cs="Arial"/>
          <w:sz w:val="24"/>
          <w:szCs w:val="24"/>
        </w:rPr>
      </w:pPr>
      <w:r w:rsidRPr="005D0708">
        <w:rPr>
          <w:rFonts w:ascii="Arial" w:hAnsi="Arial" w:cs="Arial"/>
          <w:sz w:val="24"/>
          <w:szCs w:val="24"/>
        </w:rPr>
        <w:t>Communicate projects that are not fundraisers that are designed to help parents, advocate for students, or support the school’s plan for student achievement.</w:t>
      </w:r>
    </w:p>
    <w:p w14:paraId="1DB7B601" w14:textId="77777777" w:rsidR="00916B3B" w:rsidRPr="005D0708" w:rsidRDefault="00C773AC" w:rsidP="005D0708">
      <w:pPr>
        <w:pStyle w:val="ListParagraph"/>
        <w:numPr>
          <w:ilvl w:val="0"/>
          <w:numId w:val="30"/>
        </w:numPr>
        <w:spacing w:after="0"/>
        <w:rPr>
          <w:rFonts w:ascii="Arial" w:hAnsi="Arial" w:cs="Arial"/>
          <w:sz w:val="24"/>
          <w:szCs w:val="24"/>
        </w:rPr>
      </w:pPr>
      <w:r w:rsidRPr="005D0708">
        <w:rPr>
          <w:rFonts w:ascii="Arial" w:hAnsi="Arial" w:cs="Arial"/>
          <w:sz w:val="24"/>
          <w:szCs w:val="24"/>
        </w:rPr>
        <w:t>Work with PTA to design a plan to educate parents on critical issues, parent advocacy, and to increase parent involvement in the total school program.</w:t>
      </w:r>
    </w:p>
    <w:p w14:paraId="2BCE02DB" w14:textId="77777777" w:rsidR="00916B3B" w:rsidRPr="005D0708" w:rsidRDefault="00C773AC" w:rsidP="005D0708">
      <w:pPr>
        <w:pStyle w:val="ListParagraph"/>
        <w:numPr>
          <w:ilvl w:val="0"/>
          <w:numId w:val="30"/>
        </w:numPr>
        <w:spacing w:after="0"/>
        <w:rPr>
          <w:rFonts w:ascii="Arial" w:hAnsi="Arial" w:cs="Arial"/>
          <w:sz w:val="24"/>
          <w:szCs w:val="24"/>
        </w:rPr>
      </w:pPr>
      <w:r w:rsidRPr="005D0708">
        <w:rPr>
          <w:rFonts w:ascii="Arial" w:hAnsi="Arial" w:cs="Arial"/>
          <w:sz w:val="24"/>
          <w:szCs w:val="24"/>
        </w:rPr>
        <w:t xml:space="preserve">Insure the school calendar of events is shared with the PTA and coordinate dates of the PTA programs and projects with the </w:t>
      </w:r>
      <w:r w:rsidR="002822A1" w:rsidRPr="005D0708">
        <w:rPr>
          <w:rFonts w:ascii="Arial" w:hAnsi="Arial" w:cs="Arial"/>
          <w:sz w:val="24"/>
          <w:szCs w:val="24"/>
        </w:rPr>
        <w:t xml:space="preserve">school and district </w:t>
      </w:r>
      <w:r w:rsidRPr="005D0708">
        <w:rPr>
          <w:rFonts w:ascii="Arial" w:hAnsi="Arial" w:cs="Arial"/>
          <w:sz w:val="24"/>
          <w:szCs w:val="24"/>
        </w:rPr>
        <w:t>master calendar</w:t>
      </w:r>
      <w:r w:rsidR="002822A1" w:rsidRPr="005D0708">
        <w:rPr>
          <w:rFonts w:ascii="Arial" w:hAnsi="Arial" w:cs="Arial"/>
          <w:sz w:val="24"/>
          <w:szCs w:val="24"/>
        </w:rPr>
        <w:t>s</w:t>
      </w:r>
      <w:r w:rsidRPr="005D0708">
        <w:rPr>
          <w:rFonts w:ascii="Arial" w:hAnsi="Arial" w:cs="Arial"/>
          <w:sz w:val="24"/>
          <w:szCs w:val="24"/>
        </w:rPr>
        <w:t xml:space="preserve"> prior to communicating to the school community at large.</w:t>
      </w:r>
    </w:p>
    <w:p w14:paraId="3CD025E8" w14:textId="77777777" w:rsidR="00C773AC" w:rsidRDefault="00C773AC" w:rsidP="005D0708">
      <w:pPr>
        <w:pStyle w:val="ListParagraph"/>
        <w:numPr>
          <w:ilvl w:val="0"/>
          <w:numId w:val="30"/>
        </w:numPr>
        <w:spacing w:after="0"/>
        <w:rPr>
          <w:rFonts w:ascii="Arial" w:hAnsi="Arial" w:cs="Arial"/>
          <w:sz w:val="24"/>
          <w:szCs w:val="24"/>
        </w:rPr>
      </w:pPr>
      <w:r w:rsidRPr="005D0708">
        <w:rPr>
          <w:rFonts w:ascii="Arial" w:hAnsi="Arial" w:cs="Arial"/>
          <w:sz w:val="24"/>
          <w:szCs w:val="24"/>
        </w:rPr>
        <w:t>Promote the benefits of PTA with the teachers and staff</w:t>
      </w:r>
      <w:r w:rsidR="002822A1" w:rsidRPr="005D0708">
        <w:rPr>
          <w:rFonts w:ascii="Arial" w:hAnsi="Arial" w:cs="Arial"/>
          <w:sz w:val="24"/>
          <w:szCs w:val="24"/>
        </w:rPr>
        <w:t xml:space="preserve"> </w:t>
      </w:r>
      <w:r w:rsidRPr="005D0708">
        <w:rPr>
          <w:rFonts w:ascii="Arial" w:hAnsi="Arial" w:cs="Arial"/>
          <w:sz w:val="24"/>
          <w:szCs w:val="24"/>
        </w:rPr>
        <w:t>encourag</w:t>
      </w:r>
      <w:r w:rsidR="002822A1" w:rsidRPr="005D0708">
        <w:rPr>
          <w:rFonts w:ascii="Arial" w:hAnsi="Arial" w:cs="Arial"/>
          <w:sz w:val="24"/>
          <w:szCs w:val="24"/>
        </w:rPr>
        <w:t>ing</w:t>
      </w:r>
      <w:r w:rsidRPr="005D0708">
        <w:rPr>
          <w:rFonts w:ascii="Arial" w:hAnsi="Arial" w:cs="Arial"/>
          <w:sz w:val="24"/>
          <w:szCs w:val="24"/>
        </w:rPr>
        <w:t xml:space="preserve"> them to become members.</w:t>
      </w:r>
    </w:p>
    <w:p w14:paraId="184B150B" w14:textId="77777777" w:rsidR="00F8188D" w:rsidRPr="005D0708" w:rsidRDefault="00F8188D" w:rsidP="005D0708">
      <w:pPr>
        <w:pStyle w:val="ListParagraph"/>
        <w:spacing w:after="0"/>
        <w:rPr>
          <w:rFonts w:ascii="Arial" w:hAnsi="Arial" w:cs="Arial"/>
          <w:sz w:val="24"/>
          <w:szCs w:val="24"/>
        </w:rPr>
      </w:pPr>
    </w:p>
    <w:p w14:paraId="0FB39629" w14:textId="2FE85368" w:rsidR="002822A1" w:rsidRDefault="00C773AC" w:rsidP="0033690D">
      <w:pPr>
        <w:tabs>
          <w:tab w:val="num" w:pos="720"/>
        </w:tabs>
        <w:spacing w:after="0" w:line="240" w:lineRule="auto"/>
        <w:jc w:val="center"/>
        <w:outlineLvl w:val="0"/>
        <w:rPr>
          <w:rFonts w:ascii="Arial" w:eastAsia="Times New Roman" w:hAnsi="Arial" w:cs="Arial"/>
          <w:b/>
          <w:bCs/>
          <w:color w:val="000000"/>
          <w:kern w:val="36"/>
          <w:sz w:val="36"/>
          <w:szCs w:val="36"/>
        </w:rPr>
      </w:pPr>
      <w:r w:rsidRPr="0033690D">
        <w:rPr>
          <w:rFonts w:ascii="Arial" w:eastAsia="Times New Roman" w:hAnsi="Arial" w:cs="Arial"/>
          <w:color w:val="000000"/>
          <w:sz w:val="24"/>
          <w:szCs w:val="24"/>
        </w:rPr>
        <w:lastRenderedPageBreak/>
        <w:t> </w:t>
      </w:r>
      <w:r w:rsidRPr="002822A1">
        <w:rPr>
          <w:rFonts w:ascii="Arial" w:eastAsia="Times New Roman" w:hAnsi="Arial" w:cs="Arial"/>
          <w:b/>
          <w:bCs/>
          <w:color w:val="000000"/>
          <w:kern w:val="36"/>
          <w:sz w:val="36"/>
          <w:szCs w:val="36"/>
        </w:rPr>
        <w:t xml:space="preserve">STRUCTURE OF THE LOCAL UNIT PTA </w:t>
      </w:r>
    </w:p>
    <w:p w14:paraId="77945E4F" w14:textId="77777777" w:rsidR="00C773AC" w:rsidRPr="002822A1" w:rsidRDefault="00C773AC" w:rsidP="0033690D">
      <w:pPr>
        <w:tabs>
          <w:tab w:val="num" w:pos="720"/>
        </w:tabs>
        <w:spacing w:after="0" w:line="240" w:lineRule="auto"/>
        <w:jc w:val="center"/>
        <w:outlineLvl w:val="0"/>
        <w:rPr>
          <w:rFonts w:ascii="Arial" w:eastAsia="Times New Roman" w:hAnsi="Arial" w:cs="Arial"/>
          <w:b/>
          <w:bCs/>
          <w:color w:val="000000"/>
          <w:kern w:val="36"/>
          <w:sz w:val="36"/>
          <w:szCs w:val="36"/>
        </w:rPr>
      </w:pPr>
      <w:r w:rsidRPr="002822A1">
        <w:rPr>
          <w:rFonts w:ascii="Arial" w:eastAsia="Times New Roman" w:hAnsi="Arial" w:cs="Arial"/>
          <w:b/>
          <w:bCs/>
          <w:color w:val="000000"/>
          <w:kern w:val="36"/>
          <w:sz w:val="36"/>
          <w:szCs w:val="36"/>
        </w:rPr>
        <w:t>AND MEETINGS</w:t>
      </w:r>
    </w:p>
    <w:p w14:paraId="321958E0" w14:textId="77777777" w:rsidR="0017083A" w:rsidRDefault="0017083A" w:rsidP="0033690D">
      <w:pPr>
        <w:tabs>
          <w:tab w:val="num" w:pos="720"/>
        </w:tabs>
        <w:spacing w:after="0" w:line="240" w:lineRule="auto"/>
        <w:jc w:val="both"/>
        <w:rPr>
          <w:rFonts w:ascii="Arial" w:eastAsia="Times New Roman" w:hAnsi="Arial" w:cs="Arial"/>
          <w:color w:val="000000"/>
          <w:sz w:val="24"/>
          <w:szCs w:val="24"/>
        </w:rPr>
      </w:pPr>
    </w:p>
    <w:p w14:paraId="117358F4" w14:textId="77777777" w:rsidR="00C773AC" w:rsidRPr="0033690D" w:rsidRDefault="00C773AC" w:rsidP="008B5AF6">
      <w:pPr>
        <w:tabs>
          <w:tab w:val="num" w:pos="720"/>
        </w:tabs>
        <w:spacing w:after="0" w:line="240" w:lineRule="auto"/>
        <w:jc w:val="both"/>
        <w:rPr>
          <w:rFonts w:ascii="Arial" w:eastAsia="Times New Roman" w:hAnsi="Arial" w:cs="Arial"/>
          <w:color w:val="000000"/>
          <w:sz w:val="24"/>
          <w:szCs w:val="24"/>
        </w:rPr>
      </w:pPr>
      <w:r w:rsidRPr="0033690D">
        <w:rPr>
          <w:rFonts w:ascii="Arial" w:eastAsia="Times New Roman" w:hAnsi="Arial" w:cs="Arial"/>
          <w:color w:val="000000"/>
          <w:sz w:val="24"/>
          <w:szCs w:val="24"/>
        </w:rPr>
        <w:t xml:space="preserve">Each local unit PTA consists of three levels:  </w:t>
      </w:r>
      <w:r w:rsidR="002822A1">
        <w:rPr>
          <w:rFonts w:ascii="Arial" w:eastAsia="Times New Roman" w:hAnsi="Arial" w:cs="Arial"/>
          <w:color w:val="000000"/>
          <w:sz w:val="24"/>
          <w:szCs w:val="24"/>
        </w:rPr>
        <w:t xml:space="preserve">1) </w:t>
      </w:r>
      <w:r w:rsidRPr="0033690D">
        <w:rPr>
          <w:rFonts w:ascii="Arial" w:eastAsia="Times New Roman" w:hAnsi="Arial" w:cs="Arial"/>
          <w:color w:val="000000"/>
          <w:sz w:val="24"/>
          <w:szCs w:val="24"/>
        </w:rPr>
        <w:t xml:space="preserve">Executive Committee, </w:t>
      </w:r>
      <w:r w:rsidR="002822A1">
        <w:rPr>
          <w:rFonts w:ascii="Arial" w:eastAsia="Times New Roman" w:hAnsi="Arial" w:cs="Arial"/>
          <w:color w:val="000000"/>
          <w:sz w:val="24"/>
          <w:szCs w:val="24"/>
        </w:rPr>
        <w:t xml:space="preserve">2) </w:t>
      </w:r>
      <w:r w:rsidRPr="0033690D">
        <w:rPr>
          <w:rFonts w:ascii="Arial" w:eastAsia="Times New Roman" w:hAnsi="Arial" w:cs="Arial"/>
          <w:color w:val="000000"/>
          <w:sz w:val="24"/>
          <w:szCs w:val="24"/>
        </w:rPr>
        <w:t xml:space="preserve">Board of Directors, and </w:t>
      </w:r>
      <w:r w:rsidR="002822A1">
        <w:rPr>
          <w:rFonts w:ascii="Arial" w:eastAsia="Times New Roman" w:hAnsi="Arial" w:cs="Arial"/>
          <w:color w:val="000000"/>
          <w:sz w:val="24"/>
          <w:szCs w:val="24"/>
        </w:rPr>
        <w:t xml:space="preserve">3) </w:t>
      </w:r>
      <w:r w:rsidRPr="0033690D">
        <w:rPr>
          <w:rFonts w:ascii="Arial" w:eastAsia="Times New Roman" w:hAnsi="Arial" w:cs="Arial"/>
          <w:color w:val="000000"/>
          <w:sz w:val="24"/>
          <w:szCs w:val="24"/>
        </w:rPr>
        <w:t xml:space="preserve">General Membership.  The following section provides the background information on each of these levels.  </w:t>
      </w:r>
    </w:p>
    <w:p w14:paraId="11283860" w14:textId="77777777" w:rsidR="00C773AC" w:rsidRPr="0033690D" w:rsidRDefault="00C773AC">
      <w:pPr>
        <w:tabs>
          <w:tab w:val="num" w:pos="720"/>
        </w:tabs>
        <w:spacing w:after="0" w:line="240" w:lineRule="auto"/>
        <w:rPr>
          <w:rFonts w:ascii="Arial" w:eastAsia="Times New Roman" w:hAnsi="Arial" w:cs="Arial"/>
          <w:color w:val="000000"/>
          <w:sz w:val="24"/>
          <w:szCs w:val="24"/>
        </w:rPr>
      </w:pPr>
    </w:p>
    <w:p w14:paraId="4F076309" w14:textId="77777777" w:rsidR="00C773AC" w:rsidRPr="002822A1" w:rsidRDefault="00C773AC">
      <w:pPr>
        <w:tabs>
          <w:tab w:val="num" w:pos="720"/>
        </w:tabs>
        <w:spacing w:after="0" w:line="240" w:lineRule="auto"/>
        <w:outlineLvl w:val="1"/>
        <w:rPr>
          <w:rFonts w:ascii="Arial" w:eastAsia="Times New Roman" w:hAnsi="Arial" w:cs="Arial"/>
          <w:b/>
          <w:bCs/>
          <w:iCs/>
          <w:color w:val="000000"/>
          <w:sz w:val="28"/>
          <w:szCs w:val="28"/>
        </w:rPr>
      </w:pPr>
      <w:r w:rsidRPr="0033690D">
        <w:rPr>
          <w:rFonts w:ascii="Arial" w:eastAsia="Times New Roman" w:hAnsi="Arial" w:cs="Arial"/>
          <w:b/>
          <w:bCs/>
          <w:iCs/>
          <w:color w:val="000000"/>
          <w:sz w:val="28"/>
          <w:szCs w:val="28"/>
        </w:rPr>
        <w:t>EXECUTIVE COMMITTEE</w:t>
      </w:r>
    </w:p>
    <w:p w14:paraId="696F37E5" w14:textId="77777777" w:rsidR="002822A1" w:rsidRPr="0033690D" w:rsidRDefault="002822A1">
      <w:pPr>
        <w:tabs>
          <w:tab w:val="num" w:pos="720"/>
        </w:tabs>
        <w:spacing w:after="0" w:line="240" w:lineRule="auto"/>
        <w:outlineLvl w:val="1"/>
        <w:rPr>
          <w:rFonts w:ascii="Arial" w:eastAsia="Times New Roman" w:hAnsi="Arial" w:cs="Arial"/>
          <w:b/>
          <w:bCs/>
          <w:iCs/>
          <w:sz w:val="28"/>
          <w:szCs w:val="28"/>
        </w:rPr>
      </w:pPr>
    </w:p>
    <w:p w14:paraId="6AC02E0C" w14:textId="77777777" w:rsidR="00C773AC" w:rsidRDefault="00C773AC">
      <w:pPr>
        <w:tabs>
          <w:tab w:val="num" w:pos="720"/>
        </w:tabs>
        <w:spacing w:after="0" w:line="240" w:lineRule="auto"/>
        <w:rPr>
          <w:rFonts w:ascii="Arial" w:eastAsia="Times New Roman" w:hAnsi="Arial" w:cs="Arial"/>
          <w:b/>
          <w:bCs/>
          <w:color w:val="000000"/>
          <w:sz w:val="24"/>
          <w:szCs w:val="24"/>
        </w:rPr>
      </w:pPr>
      <w:r w:rsidRPr="0033690D">
        <w:rPr>
          <w:rFonts w:ascii="Arial" w:eastAsia="Times New Roman" w:hAnsi="Arial" w:cs="Arial"/>
          <w:b/>
          <w:bCs/>
          <w:color w:val="000000"/>
          <w:sz w:val="24"/>
          <w:szCs w:val="24"/>
        </w:rPr>
        <w:t>The Executive Committee consists of:</w:t>
      </w:r>
    </w:p>
    <w:p w14:paraId="69B364BD" w14:textId="77777777" w:rsidR="00BC3D86" w:rsidRPr="0033690D" w:rsidRDefault="00BC3D86">
      <w:pPr>
        <w:tabs>
          <w:tab w:val="num" w:pos="720"/>
        </w:tabs>
        <w:spacing w:after="0" w:line="240" w:lineRule="auto"/>
        <w:rPr>
          <w:rFonts w:ascii="Arial" w:eastAsia="Times New Roman" w:hAnsi="Arial" w:cs="Arial"/>
          <w:b/>
          <w:bCs/>
          <w:sz w:val="24"/>
          <w:szCs w:val="24"/>
        </w:rPr>
      </w:pPr>
    </w:p>
    <w:p w14:paraId="2321BF74" w14:textId="7ED478DF" w:rsidR="00D150A7" w:rsidRPr="005D0708" w:rsidRDefault="00C773AC" w:rsidP="005D0708">
      <w:pPr>
        <w:pStyle w:val="ListParagraph"/>
        <w:numPr>
          <w:ilvl w:val="0"/>
          <w:numId w:val="31"/>
        </w:numPr>
        <w:spacing w:after="0" w:line="240" w:lineRule="auto"/>
        <w:ind w:left="360" w:firstLine="0"/>
        <w:rPr>
          <w:rFonts w:ascii="Arial" w:eastAsia="Times New Roman" w:hAnsi="Arial" w:cs="Arial"/>
          <w:b/>
          <w:bCs/>
          <w:color w:val="000000"/>
          <w:sz w:val="24"/>
          <w:szCs w:val="24"/>
        </w:rPr>
      </w:pPr>
      <w:r w:rsidRPr="005D0708">
        <w:rPr>
          <w:rFonts w:ascii="Arial" w:eastAsia="Times New Roman" w:hAnsi="Arial" w:cs="Arial"/>
          <w:color w:val="000000"/>
          <w:sz w:val="24"/>
          <w:szCs w:val="24"/>
        </w:rPr>
        <w:t xml:space="preserve">Elected officers of the PTA </w:t>
      </w:r>
    </w:p>
    <w:p w14:paraId="60BA97B6" w14:textId="77777777" w:rsidR="00C773AC" w:rsidRPr="005D0708" w:rsidRDefault="00C773AC" w:rsidP="005D0708">
      <w:pPr>
        <w:pStyle w:val="ListParagraph"/>
        <w:numPr>
          <w:ilvl w:val="0"/>
          <w:numId w:val="31"/>
        </w:numPr>
        <w:spacing w:after="0" w:line="240" w:lineRule="auto"/>
        <w:ind w:left="360" w:firstLine="0"/>
        <w:rPr>
          <w:rFonts w:ascii="Arial" w:eastAsia="Times New Roman" w:hAnsi="Arial" w:cs="Arial"/>
          <w:b/>
          <w:bCs/>
          <w:color w:val="000000"/>
          <w:sz w:val="24"/>
          <w:szCs w:val="24"/>
        </w:rPr>
      </w:pPr>
      <w:r w:rsidRPr="005D0708">
        <w:rPr>
          <w:rFonts w:ascii="Arial" w:eastAsia="Times New Roman" w:hAnsi="Arial" w:cs="Arial"/>
          <w:color w:val="000000"/>
          <w:sz w:val="24"/>
          <w:szCs w:val="24"/>
        </w:rPr>
        <w:t>Appointed Parliamentarian, if applicable</w:t>
      </w:r>
    </w:p>
    <w:p w14:paraId="715B0166" w14:textId="77777777" w:rsidR="00C773AC" w:rsidRPr="0033690D" w:rsidRDefault="00C773AC" w:rsidP="008B5AF6">
      <w:pPr>
        <w:tabs>
          <w:tab w:val="num" w:pos="720"/>
        </w:tabs>
        <w:spacing w:after="0" w:line="240" w:lineRule="auto"/>
        <w:rPr>
          <w:rFonts w:ascii="Arial" w:eastAsia="Times New Roman" w:hAnsi="Arial" w:cs="Arial"/>
          <w:color w:val="000000"/>
          <w:sz w:val="24"/>
          <w:szCs w:val="24"/>
        </w:rPr>
      </w:pPr>
    </w:p>
    <w:p w14:paraId="4B518F8E" w14:textId="77777777" w:rsidR="00932FF3" w:rsidRDefault="00C773AC" w:rsidP="008B5AF6">
      <w:pPr>
        <w:tabs>
          <w:tab w:val="num" w:pos="720"/>
        </w:tabs>
        <w:spacing w:after="0" w:line="240" w:lineRule="auto"/>
        <w:rPr>
          <w:rFonts w:ascii="Arial" w:eastAsia="Times New Roman" w:hAnsi="Arial" w:cs="Arial"/>
          <w:b/>
          <w:bCs/>
          <w:color w:val="000000"/>
          <w:sz w:val="24"/>
          <w:szCs w:val="24"/>
        </w:rPr>
      </w:pPr>
      <w:r w:rsidRPr="0033690D">
        <w:rPr>
          <w:rFonts w:ascii="Arial" w:eastAsia="Times New Roman" w:hAnsi="Arial" w:cs="Arial"/>
          <w:b/>
          <w:bCs/>
          <w:color w:val="000000"/>
          <w:sz w:val="24"/>
          <w:szCs w:val="24"/>
        </w:rPr>
        <w:t>What are the duties of the Executive Committee?</w:t>
      </w:r>
    </w:p>
    <w:p w14:paraId="12FD0AD6" w14:textId="77777777" w:rsidR="00932FF3" w:rsidRDefault="00932FF3">
      <w:pPr>
        <w:tabs>
          <w:tab w:val="num" w:pos="720"/>
        </w:tabs>
        <w:spacing w:after="0" w:line="240" w:lineRule="auto"/>
        <w:rPr>
          <w:rFonts w:ascii="Arial" w:eastAsia="Times New Roman" w:hAnsi="Arial" w:cs="Arial"/>
          <w:b/>
          <w:bCs/>
          <w:color w:val="000000"/>
          <w:sz w:val="24"/>
          <w:szCs w:val="24"/>
        </w:rPr>
      </w:pPr>
    </w:p>
    <w:p w14:paraId="10957BD4" w14:textId="77777777" w:rsidR="00932FF3" w:rsidRPr="0033690D" w:rsidRDefault="00932FF3">
      <w:pPr>
        <w:pStyle w:val="ListParagraph"/>
        <w:numPr>
          <w:ilvl w:val="0"/>
          <w:numId w:val="23"/>
        </w:numPr>
        <w:spacing w:after="0" w:line="240" w:lineRule="auto"/>
        <w:rPr>
          <w:rFonts w:ascii="Arial" w:eastAsia="Times New Roman" w:hAnsi="Arial" w:cs="Arial"/>
          <w:bCs/>
          <w:color w:val="000000"/>
          <w:sz w:val="24"/>
          <w:szCs w:val="24"/>
        </w:rPr>
      </w:pPr>
      <w:r w:rsidRPr="0033690D">
        <w:rPr>
          <w:rFonts w:ascii="Arial" w:eastAsia="Times New Roman" w:hAnsi="Arial" w:cs="Arial"/>
          <w:bCs/>
          <w:color w:val="000000"/>
          <w:sz w:val="24"/>
          <w:szCs w:val="24"/>
        </w:rPr>
        <w:t>Approve chairpersons and members of the standing committees;</w:t>
      </w:r>
    </w:p>
    <w:p w14:paraId="51BC1D73" w14:textId="77777777" w:rsidR="00932FF3" w:rsidRPr="0033690D" w:rsidRDefault="00932FF3">
      <w:pPr>
        <w:pStyle w:val="ListParagraph"/>
        <w:numPr>
          <w:ilvl w:val="0"/>
          <w:numId w:val="23"/>
        </w:numPr>
        <w:spacing w:after="0" w:line="240" w:lineRule="auto"/>
        <w:rPr>
          <w:rFonts w:ascii="Arial" w:eastAsia="Times New Roman" w:hAnsi="Arial" w:cs="Arial"/>
          <w:bCs/>
          <w:color w:val="000000"/>
          <w:sz w:val="24"/>
          <w:szCs w:val="24"/>
        </w:rPr>
      </w:pPr>
      <w:r w:rsidRPr="0033690D">
        <w:rPr>
          <w:rFonts w:ascii="Arial" w:eastAsia="Times New Roman" w:hAnsi="Arial" w:cs="Arial"/>
          <w:bCs/>
          <w:color w:val="000000"/>
          <w:sz w:val="24"/>
          <w:szCs w:val="24"/>
        </w:rPr>
        <w:t>Approve the plans of work of the standing committees;</w:t>
      </w:r>
    </w:p>
    <w:p w14:paraId="38C2AFC7" w14:textId="77777777" w:rsidR="00932FF3" w:rsidRPr="0033690D" w:rsidRDefault="00932FF3">
      <w:pPr>
        <w:pStyle w:val="ListParagraph"/>
        <w:numPr>
          <w:ilvl w:val="0"/>
          <w:numId w:val="23"/>
        </w:numPr>
        <w:spacing w:after="0" w:line="240" w:lineRule="auto"/>
        <w:rPr>
          <w:rFonts w:ascii="Arial" w:eastAsia="Times New Roman" w:hAnsi="Arial" w:cs="Arial"/>
          <w:bCs/>
          <w:color w:val="000000"/>
          <w:sz w:val="24"/>
          <w:szCs w:val="24"/>
        </w:rPr>
      </w:pPr>
      <w:r w:rsidRPr="0033690D">
        <w:rPr>
          <w:rFonts w:ascii="Arial" w:eastAsia="Times New Roman" w:hAnsi="Arial" w:cs="Arial"/>
          <w:bCs/>
          <w:color w:val="000000"/>
          <w:sz w:val="24"/>
          <w:szCs w:val="24"/>
        </w:rPr>
        <w:t>Schedule board and general association meetings;</w:t>
      </w:r>
    </w:p>
    <w:p w14:paraId="1FDE2775" w14:textId="77777777" w:rsidR="00932FF3" w:rsidRPr="0033690D" w:rsidRDefault="00932FF3">
      <w:pPr>
        <w:pStyle w:val="ListParagraph"/>
        <w:numPr>
          <w:ilvl w:val="0"/>
          <w:numId w:val="23"/>
        </w:numPr>
        <w:spacing w:after="0" w:line="240" w:lineRule="auto"/>
        <w:rPr>
          <w:rFonts w:ascii="Arial" w:eastAsia="Times New Roman" w:hAnsi="Arial" w:cs="Arial"/>
          <w:bCs/>
          <w:color w:val="000000"/>
          <w:sz w:val="24"/>
          <w:szCs w:val="24"/>
        </w:rPr>
      </w:pPr>
      <w:r w:rsidRPr="0033690D">
        <w:rPr>
          <w:rFonts w:ascii="Arial" w:eastAsia="Times New Roman" w:hAnsi="Arial" w:cs="Arial"/>
          <w:bCs/>
          <w:color w:val="000000"/>
          <w:sz w:val="24"/>
          <w:szCs w:val="24"/>
        </w:rPr>
        <w:t>Develop a proposed budget;</w:t>
      </w:r>
    </w:p>
    <w:p w14:paraId="289C75E4" w14:textId="77777777" w:rsidR="00932FF3" w:rsidRPr="0033690D" w:rsidRDefault="00932FF3">
      <w:pPr>
        <w:pStyle w:val="ListParagraph"/>
        <w:numPr>
          <w:ilvl w:val="0"/>
          <w:numId w:val="23"/>
        </w:numPr>
        <w:spacing w:after="0" w:line="240" w:lineRule="auto"/>
        <w:rPr>
          <w:rFonts w:ascii="Arial" w:eastAsia="Times New Roman" w:hAnsi="Arial" w:cs="Arial"/>
          <w:bCs/>
          <w:color w:val="000000"/>
          <w:sz w:val="24"/>
          <w:szCs w:val="24"/>
        </w:rPr>
      </w:pPr>
      <w:r w:rsidRPr="0033690D">
        <w:rPr>
          <w:rFonts w:ascii="Arial" w:eastAsia="Times New Roman" w:hAnsi="Arial" w:cs="Arial"/>
          <w:bCs/>
          <w:color w:val="000000"/>
          <w:sz w:val="24"/>
          <w:szCs w:val="24"/>
        </w:rPr>
        <w:t>Conduct the business of the PTA between Executive Board meetings;</w:t>
      </w:r>
    </w:p>
    <w:p w14:paraId="1563831F" w14:textId="77777777" w:rsidR="00932FF3" w:rsidRPr="0033690D" w:rsidRDefault="00932FF3">
      <w:pPr>
        <w:pStyle w:val="ListParagraph"/>
        <w:numPr>
          <w:ilvl w:val="0"/>
          <w:numId w:val="23"/>
        </w:numPr>
        <w:spacing w:after="0" w:line="240" w:lineRule="auto"/>
        <w:rPr>
          <w:rFonts w:ascii="Arial" w:eastAsia="Times New Roman" w:hAnsi="Arial" w:cs="Arial"/>
          <w:bCs/>
          <w:color w:val="000000"/>
          <w:sz w:val="24"/>
          <w:szCs w:val="24"/>
        </w:rPr>
      </w:pPr>
      <w:r w:rsidRPr="0033690D">
        <w:rPr>
          <w:rFonts w:ascii="Arial" w:eastAsia="Times New Roman" w:hAnsi="Arial" w:cs="Arial"/>
          <w:bCs/>
          <w:color w:val="000000"/>
          <w:sz w:val="24"/>
          <w:szCs w:val="24"/>
        </w:rPr>
        <w:t>Develop goals for the association for presentation to the General Membership for approval; and</w:t>
      </w:r>
    </w:p>
    <w:p w14:paraId="25AA0731" w14:textId="77777777" w:rsidR="00932FF3" w:rsidRPr="0033690D" w:rsidRDefault="00932FF3">
      <w:pPr>
        <w:pStyle w:val="ListParagraph"/>
        <w:numPr>
          <w:ilvl w:val="0"/>
          <w:numId w:val="23"/>
        </w:numPr>
        <w:spacing w:after="0" w:line="240" w:lineRule="auto"/>
        <w:rPr>
          <w:rFonts w:ascii="Arial" w:eastAsia="Times New Roman" w:hAnsi="Arial" w:cs="Arial"/>
          <w:bCs/>
          <w:color w:val="000000"/>
          <w:sz w:val="24"/>
          <w:szCs w:val="24"/>
        </w:rPr>
      </w:pPr>
      <w:r w:rsidRPr="0033690D">
        <w:rPr>
          <w:rFonts w:ascii="Arial" w:eastAsia="Times New Roman" w:hAnsi="Arial" w:cs="Arial"/>
          <w:bCs/>
          <w:color w:val="000000"/>
          <w:sz w:val="24"/>
          <w:szCs w:val="24"/>
        </w:rPr>
        <w:t>Make a report of the Executive Committee action items at each board meeting</w:t>
      </w:r>
    </w:p>
    <w:p w14:paraId="06E2AEDB" w14:textId="77777777" w:rsidR="00932FF3" w:rsidRPr="00932FF3" w:rsidRDefault="00932FF3">
      <w:pPr>
        <w:tabs>
          <w:tab w:val="num" w:pos="720"/>
        </w:tabs>
        <w:spacing w:after="0" w:line="240" w:lineRule="auto"/>
        <w:rPr>
          <w:rFonts w:ascii="Arial" w:eastAsia="Symbol" w:hAnsi="Arial" w:cs="Arial"/>
          <w:bCs/>
          <w:color w:val="000000"/>
          <w:sz w:val="14"/>
          <w:szCs w:val="14"/>
        </w:rPr>
      </w:pPr>
    </w:p>
    <w:p w14:paraId="52DFA1C2" w14:textId="77777777" w:rsidR="007157DC" w:rsidRDefault="007157DC">
      <w:pPr>
        <w:tabs>
          <w:tab w:val="num" w:pos="720"/>
        </w:tabs>
        <w:spacing w:after="0" w:line="240" w:lineRule="auto"/>
        <w:rPr>
          <w:rFonts w:ascii="Arial" w:eastAsia="Times New Roman" w:hAnsi="Arial" w:cs="Arial"/>
          <w:b/>
          <w:bCs/>
          <w:color w:val="000000"/>
          <w:sz w:val="24"/>
          <w:szCs w:val="24"/>
        </w:rPr>
      </w:pPr>
    </w:p>
    <w:p w14:paraId="684D657E" w14:textId="77777777" w:rsidR="00C773AC" w:rsidRDefault="00C773AC">
      <w:pPr>
        <w:tabs>
          <w:tab w:val="num" w:pos="720"/>
        </w:tabs>
        <w:spacing w:after="0" w:line="240" w:lineRule="auto"/>
        <w:rPr>
          <w:rFonts w:ascii="Arial" w:eastAsia="Times New Roman" w:hAnsi="Arial" w:cs="Arial"/>
          <w:b/>
          <w:bCs/>
          <w:color w:val="000000"/>
          <w:sz w:val="24"/>
          <w:szCs w:val="24"/>
        </w:rPr>
      </w:pPr>
      <w:r w:rsidRPr="0033690D">
        <w:rPr>
          <w:rFonts w:ascii="Arial" w:eastAsia="Times New Roman" w:hAnsi="Arial" w:cs="Arial"/>
          <w:b/>
          <w:bCs/>
          <w:color w:val="000000"/>
          <w:sz w:val="24"/>
          <w:szCs w:val="24"/>
        </w:rPr>
        <w:t>Why does the Executive Committee meet?</w:t>
      </w:r>
    </w:p>
    <w:p w14:paraId="7C3B80B1" w14:textId="77777777" w:rsidR="00BC3D86" w:rsidRPr="0033690D" w:rsidRDefault="00BC3D86">
      <w:pPr>
        <w:tabs>
          <w:tab w:val="num" w:pos="720"/>
        </w:tabs>
        <w:spacing w:after="0" w:line="240" w:lineRule="auto"/>
        <w:rPr>
          <w:rFonts w:ascii="Arial" w:eastAsia="Times New Roman" w:hAnsi="Arial" w:cs="Arial"/>
          <w:b/>
          <w:bCs/>
          <w:color w:val="000000"/>
          <w:sz w:val="24"/>
          <w:szCs w:val="24"/>
        </w:rPr>
      </w:pPr>
    </w:p>
    <w:p w14:paraId="11C4F20D" w14:textId="77777777" w:rsidR="00C773AC" w:rsidRPr="0033690D" w:rsidRDefault="00C773AC">
      <w:pPr>
        <w:tabs>
          <w:tab w:val="num" w:pos="720"/>
        </w:tabs>
        <w:spacing w:after="0" w:line="240" w:lineRule="auto"/>
        <w:jc w:val="both"/>
        <w:rPr>
          <w:rFonts w:ascii="Arial" w:eastAsia="Times New Roman" w:hAnsi="Arial" w:cs="Arial"/>
          <w:color w:val="000000"/>
          <w:sz w:val="24"/>
          <w:szCs w:val="24"/>
        </w:rPr>
      </w:pPr>
      <w:r w:rsidRPr="0033690D">
        <w:rPr>
          <w:rFonts w:ascii="Arial" w:eastAsia="Times New Roman" w:hAnsi="Arial" w:cs="Arial"/>
          <w:color w:val="000000"/>
          <w:sz w:val="24"/>
          <w:szCs w:val="24"/>
        </w:rPr>
        <w:t>An Executive Committee meeting is a meeting of the PTA Officers and the appointed Parliamentarian (if applicable).  Dates of those meetings should be established at the beginning of the school year.  Should there be a need for a called meeting, the PTA Executive Committee, or by majority vote of the Executive Board as outlined in the bylaws, can set a special meeting.  The Executive Committee meets to set goals, make decisions and/or recommendations to submit to the Executive Board for approval.</w:t>
      </w:r>
    </w:p>
    <w:p w14:paraId="4B8697FE" w14:textId="77777777" w:rsidR="00C773AC" w:rsidRPr="0033690D" w:rsidRDefault="00C773AC">
      <w:pPr>
        <w:tabs>
          <w:tab w:val="num" w:pos="720"/>
        </w:tabs>
        <w:spacing w:after="0" w:line="240" w:lineRule="auto"/>
        <w:rPr>
          <w:rFonts w:ascii="Arial" w:eastAsia="Times New Roman" w:hAnsi="Arial" w:cs="Arial"/>
          <w:color w:val="000000"/>
          <w:sz w:val="24"/>
          <w:szCs w:val="24"/>
        </w:rPr>
      </w:pPr>
    </w:p>
    <w:p w14:paraId="0581B8C1" w14:textId="77777777" w:rsidR="00C773AC" w:rsidRDefault="00C773AC">
      <w:pPr>
        <w:tabs>
          <w:tab w:val="num" w:pos="720"/>
        </w:tabs>
        <w:spacing w:after="0" w:line="240" w:lineRule="auto"/>
        <w:rPr>
          <w:rFonts w:ascii="Arial" w:eastAsia="Times New Roman" w:hAnsi="Arial" w:cs="Arial"/>
          <w:b/>
          <w:bCs/>
          <w:color w:val="000000"/>
          <w:sz w:val="24"/>
          <w:szCs w:val="24"/>
        </w:rPr>
      </w:pPr>
      <w:r w:rsidRPr="0033690D">
        <w:rPr>
          <w:rFonts w:ascii="Arial" w:eastAsia="Times New Roman" w:hAnsi="Arial" w:cs="Arial"/>
          <w:b/>
          <w:bCs/>
          <w:color w:val="000000"/>
          <w:sz w:val="24"/>
          <w:szCs w:val="24"/>
        </w:rPr>
        <w:t>When does the Executive Committee meet?</w:t>
      </w:r>
    </w:p>
    <w:p w14:paraId="5C99708B" w14:textId="77777777" w:rsidR="00BC3D86" w:rsidRPr="0033690D" w:rsidRDefault="00BC3D86">
      <w:pPr>
        <w:tabs>
          <w:tab w:val="num" w:pos="720"/>
        </w:tabs>
        <w:spacing w:after="0" w:line="240" w:lineRule="auto"/>
        <w:rPr>
          <w:rFonts w:ascii="Arial" w:eastAsia="Times New Roman" w:hAnsi="Arial" w:cs="Arial"/>
          <w:b/>
          <w:bCs/>
          <w:color w:val="000000"/>
          <w:sz w:val="24"/>
          <w:szCs w:val="24"/>
        </w:rPr>
      </w:pPr>
    </w:p>
    <w:p w14:paraId="057F79B0" w14:textId="77777777" w:rsidR="00C773AC" w:rsidRPr="0033690D" w:rsidRDefault="00C773AC">
      <w:pPr>
        <w:tabs>
          <w:tab w:val="num" w:pos="720"/>
        </w:tabs>
        <w:spacing w:after="0" w:line="240" w:lineRule="auto"/>
        <w:jc w:val="both"/>
        <w:rPr>
          <w:rFonts w:ascii="Arial" w:eastAsia="Times New Roman" w:hAnsi="Arial" w:cs="Arial"/>
          <w:color w:val="000000"/>
          <w:sz w:val="24"/>
          <w:szCs w:val="24"/>
        </w:rPr>
      </w:pPr>
      <w:r w:rsidRPr="0033690D">
        <w:rPr>
          <w:rFonts w:ascii="Arial" w:eastAsia="Times New Roman" w:hAnsi="Arial" w:cs="Arial"/>
          <w:color w:val="000000"/>
          <w:sz w:val="24"/>
          <w:szCs w:val="24"/>
        </w:rPr>
        <w:t>These meetings are held at the discretion of the Committee and are not addressed in the bylaws of the unit.</w:t>
      </w:r>
    </w:p>
    <w:p w14:paraId="066C0BB7" w14:textId="77777777" w:rsidR="00C773AC" w:rsidRPr="0033690D" w:rsidRDefault="00C773AC">
      <w:pPr>
        <w:tabs>
          <w:tab w:val="num" w:pos="720"/>
        </w:tabs>
        <w:spacing w:after="0" w:line="240" w:lineRule="auto"/>
        <w:rPr>
          <w:rFonts w:ascii="Arial" w:eastAsia="Times New Roman" w:hAnsi="Arial" w:cs="Arial"/>
          <w:color w:val="000000"/>
          <w:sz w:val="24"/>
          <w:szCs w:val="24"/>
        </w:rPr>
      </w:pPr>
    </w:p>
    <w:p w14:paraId="7A0A167C" w14:textId="77777777" w:rsidR="00C773AC" w:rsidRDefault="00C773AC">
      <w:pPr>
        <w:tabs>
          <w:tab w:val="num" w:pos="720"/>
        </w:tabs>
        <w:spacing w:after="0" w:line="240" w:lineRule="auto"/>
        <w:outlineLvl w:val="1"/>
        <w:rPr>
          <w:rFonts w:ascii="Arial" w:eastAsia="Times New Roman" w:hAnsi="Arial" w:cs="Arial"/>
          <w:b/>
          <w:bCs/>
          <w:color w:val="000000"/>
          <w:sz w:val="28"/>
          <w:szCs w:val="28"/>
        </w:rPr>
      </w:pPr>
      <w:r w:rsidRPr="0033690D">
        <w:rPr>
          <w:rFonts w:ascii="Arial" w:eastAsia="Times New Roman" w:hAnsi="Arial" w:cs="Arial"/>
          <w:b/>
          <w:bCs/>
          <w:color w:val="000000"/>
          <w:sz w:val="28"/>
          <w:szCs w:val="28"/>
        </w:rPr>
        <w:t>Executive Board</w:t>
      </w:r>
    </w:p>
    <w:p w14:paraId="700D9D49" w14:textId="77777777" w:rsidR="002822A1" w:rsidRPr="0033690D" w:rsidRDefault="002822A1">
      <w:pPr>
        <w:tabs>
          <w:tab w:val="num" w:pos="720"/>
        </w:tabs>
        <w:spacing w:after="0" w:line="240" w:lineRule="auto"/>
        <w:outlineLvl w:val="1"/>
        <w:rPr>
          <w:rFonts w:ascii="Arial" w:eastAsia="Times New Roman" w:hAnsi="Arial" w:cs="Arial"/>
          <w:b/>
          <w:bCs/>
          <w:color w:val="000000"/>
          <w:sz w:val="28"/>
          <w:szCs w:val="28"/>
        </w:rPr>
      </w:pPr>
    </w:p>
    <w:p w14:paraId="5557FEAB" w14:textId="77777777" w:rsidR="00C773AC" w:rsidRDefault="00C773AC">
      <w:pPr>
        <w:tabs>
          <w:tab w:val="num" w:pos="720"/>
        </w:tabs>
        <w:spacing w:after="0" w:line="240" w:lineRule="auto"/>
        <w:rPr>
          <w:rFonts w:ascii="Arial" w:eastAsia="Times New Roman" w:hAnsi="Arial" w:cs="Arial"/>
          <w:b/>
          <w:color w:val="000000"/>
          <w:sz w:val="24"/>
          <w:szCs w:val="24"/>
        </w:rPr>
      </w:pPr>
      <w:r w:rsidRPr="0033690D">
        <w:rPr>
          <w:rFonts w:ascii="Arial" w:eastAsia="Times New Roman" w:hAnsi="Arial" w:cs="Arial"/>
          <w:b/>
          <w:color w:val="000000"/>
          <w:sz w:val="24"/>
          <w:szCs w:val="24"/>
        </w:rPr>
        <w:t>The Executive Board consists of:</w:t>
      </w:r>
    </w:p>
    <w:p w14:paraId="2BD1B76B" w14:textId="77777777" w:rsidR="00F8188D" w:rsidRPr="0033690D" w:rsidRDefault="00F8188D">
      <w:pPr>
        <w:tabs>
          <w:tab w:val="num" w:pos="720"/>
        </w:tabs>
        <w:spacing w:after="0" w:line="240" w:lineRule="auto"/>
        <w:rPr>
          <w:rFonts w:ascii="Arial" w:eastAsia="Times New Roman" w:hAnsi="Arial" w:cs="Arial"/>
          <w:b/>
          <w:color w:val="000000"/>
          <w:sz w:val="24"/>
          <w:szCs w:val="24"/>
        </w:rPr>
      </w:pPr>
    </w:p>
    <w:p w14:paraId="277660C9" w14:textId="77777777" w:rsidR="00C773AC" w:rsidRPr="0033690D" w:rsidRDefault="00C773AC" w:rsidP="005D0708">
      <w:pPr>
        <w:numPr>
          <w:ilvl w:val="0"/>
          <w:numId w:val="32"/>
        </w:numPr>
        <w:spacing w:after="0" w:line="240" w:lineRule="auto"/>
        <w:rPr>
          <w:rFonts w:ascii="Arial" w:eastAsia="Times New Roman" w:hAnsi="Arial" w:cs="Arial"/>
          <w:color w:val="000000"/>
          <w:sz w:val="24"/>
          <w:szCs w:val="24"/>
        </w:rPr>
      </w:pPr>
      <w:r w:rsidRPr="0033690D">
        <w:rPr>
          <w:rFonts w:ascii="Arial" w:eastAsia="Times New Roman" w:hAnsi="Arial" w:cs="Arial"/>
          <w:color w:val="000000"/>
          <w:sz w:val="24"/>
          <w:szCs w:val="24"/>
        </w:rPr>
        <w:t xml:space="preserve">Elected officers of the association </w:t>
      </w:r>
    </w:p>
    <w:p w14:paraId="036BBB7E" w14:textId="77777777" w:rsidR="00C773AC" w:rsidRPr="0033690D" w:rsidRDefault="00C773AC" w:rsidP="005D0708">
      <w:pPr>
        <w:numPr>
          <w:ilvl w:val="0"/>
          <w:numId w:val="32"/>
        </w:numPr>
        <w:spacing w:after="0" w:line="240" w:lineRule="auto"/>
        <w:rPr>
          <w:rFonts w:ascii="Arial" w:eastAsia="Times New Roman" w:hAnsi="Arial" w:cs="Arial"/>
          <w:color w:val="000000"/>
          <w:sz w:val="24"/>
          <w:szCs w:val="24"/>
        </w:rPr>
      </w:pPr>
      <w:r w:rsidRPr="0033690D">
        <w:rPr>
          <w:rFonts w:ascii="Arial" w:eastAsia="Times New Roman" w:hAnsi="Arial" w:cs="Arial"/>
          <w:color w:val="000000"/>
          <w:sz w:val="24"/>
          <w:szCs w:val="24"/>
        </w:rPr>
        <w:t>Chairpersons of standing committees (</w:t>
      </w:r>
      <w:r w:rsidR="002822A1">
        <w:rPr>
          <w:rFonts w:ascii="Arial" w:eastAsia="Times New Roman" w:hAnsi="Arial" w:cs="Arial"/>
          <w:color w:val="000000"/>
          <w:sz w:val="24"/>
          <w:szCs w:val="24"/>
        </w:rPr>
        <w:t>A</w:t>
      </w:r>
      <w:r w:rsidRPr="0033690D">
        <w:rPr>
          <w:rFonts w:ascii="Arial" w:eastAsia="Times New Roman" w:hAnsi="Arial" w:cs="Arial"/>
          <w:color w:val="000000"/>
          <w:sz w:val="24"/>
          <w:szCs w:val="24"/>
        </w:rPr>
        <w:t xml:space="preserve">ppointed*) </w:t>
      </w:r>
    </w:p>
    <w:p w14:paraId="5704744A" w14:textId="77777777" w:rsidR="00C773AC" w:rsidRPr="0033690D" w:rsidRDefault="00C773AC" w:rsidP="005D0708">
      <w:pPr>
        <w:numPr>
          <w:ilvl w:val="0"/>
          <w:numId w:val="32"/>
        </w:numPr>
        <w:spacing w:after="0" w:line="240" w:lineRule="auto"/>
        <w:rPr>
          <w:rFonts w:ascii="Arial" w:eastAsia="Times New Roman" w:hAnsi="Arial" w:cs="Arial"/>
          <w:color w:val="000000"/>
          <w:sz w:val="24"/>
          <w:szCs w:val="24"/>
        </w:rPr>
      </w:pPr>
      <w:r w:rsidRPr="0033690D">
        <w:rPr>
          <w:rFonts w:ascii="Arial" w:eastAsia="Times New Roman" w:hAnsi="Arial" w:cs="Arial"/>
          <w:color w:val="000000"/>
          <w:sz w:val="24"/>
          <w:szCs w:val="24"/>
        </w:rPr>
        <w:t xml:space="preserve">Principal of the school or appointed designee </w:t>
      </w:r>
    </w:p>
    <w:p w14:paraId="60EE1877" w14:textId="77777777" w:rsidR="002822A1" w:rsidRPr="00897DA7" w:rsidRDefault="002822A1" w:rsidP="005D0708">
      <w:pPr>
        <w:numPr>
          <w:ilvl w:val="0"/>
          <w:numId w:val="32"/>
        </w:numPr>
        <w:spacing w:after="0" w:line="240" w:lineRule="auto"/>
        <w:rPr>
          <w:rFonts w:ascii="Arial" w:eastAsia="Times New Roman" w:hAnsi="Arial" w:cs="Arial"/>
          <w:b/>
          <w:bCs/>
          <w:color w:val="000000"/>
          <w:sz w:val="24"/>
          <w:szCs w:val="24"/>
        </w:rPr>
      </w:pPr>
      <w:r w:rsidRPr="00897DA7">
        <w:rPr>
          <w:rFonts w:ascii="Arial" w:eastAsia="Times New Roman" w:hAnsi="Arial" w:cs="Arial"/>
          <w:color w:val="000000"/>
          <w:sz w:val="24"/>
          <w:szCs w:val="24"/>
        </w:rPr>
        <w:t>Appointed Parliamentarian, if applicable</w:t>
      </w:r>
    </w:p>
    <w:p w14:paraId="2413B92F" w14:textId="382DF6C7" w:rsidR="00C773AC" w:rsidRPr="005D0708" w:rsidRDefault="00C773AC" w:rsidP="005D0708">
      <w:pPr>
        <w:spacing w:after="0" w:line="240" w:lineRule="auto"/>
        <w:jc w:val="both"/>
        <w:rPr>
          <w:rFonts w:ascii="Arial" w:eastAsia="Times New Roman" w:hAnsi="Arial" w:cs="Arial"/>
          <w:color w:val="000000"/>
          <w:sz w:val="24"/>
          <w:szCs w:val="24"/>
        </w:rPr>
      </w:pPr>
      <w:r w:rsidRPr="005D0708">
        <w:rPr>
          <w:rFonts w:ascii="Arial" w:eastAsia="Times New Roman" w:hAnsi="Arial" w:cs="Arial"/>
          <w:color w:val="000000"/>
          <w:sz w:val="24"/>
          <w:szCs w:val="24"/>
        </w:rPr>
        <w:lastRenderedPageBreak/>
        <w:t>Each Local Unit PTA selects the committees needed at their school.  The following committees are suggestions only:</w:t>
      </w:r>
    </w:p>
    <w:p w14:paraId="23B41199" w14:textId="77777777" w:rsidR="00C773AC" w:rsidRPr="0033690D" w:rsidRDefault="00C773AC" w:rsidP="008B5AF6">
      <w:pPr>
        <w:tabs>
          <w:tab w:val="num" w:pos="720"/>
        </w:tabs>
        <w:spacing w:after="0" w:line="240" w:lineRule="auto"/>
        <w:rPr>
          <w:rFonts w:ascii="Arial" w:eastAsia="Times New Roman" w:hAnsi="Arial" w:cs="Arial"/>
          <w:color w:val="000000"/>
          <w:sz w:val="24"/>
          <w:szCs w:val="24"/>
        </w:rPr>
      </w:pPr>
    </w:p>
    <w:p w14:paraId="4E13E609" w14:textId="77777777" w:rsidR="00C773AC" w:rsidRPr="0033690D" w:rsidRDefault="00C773AC" w:rsidP="005D0708">
      <w:pPr>
        <w:numPr>
          <w:ilvl w:val="0"/>
          <w:numId w:val="32"/>
        </w:numPr>
        <w:spacing w:after="0" w:line="240" w:lineRule="auto"/>
        <w:rPr>
          <w:rFonts w:ascii="Arial" w:eastAsia="Times New Roman" w:hAnsi="Arial" w:cs="Arial"/>
          <w:color w:val="000000"/>
          <w:sz w:val="24"/>
          <w:szCs w:val="24"/>
        </w:rPr>
      </w:pPr>
      <w:r w:rsidRPr="0033690D">
        <w:rPr>
          <w:rFonts w:ascii="Arial" w:eastAsia="Times New Roman" w:hAnsi="Arial" w:cs="Arial"/>
          <w:color w:val="000000"/>
          <w:sz w:val="24"/>
          <w:szCs w:val="24"/>
        </w:rPr>
        <w:t xml:space="preserve">Reflections </w:t>
      </w:r>
    </w:p>
    <w:p w14:paraId="6C6CBDBC" w14:textId="77777777" w:rsidR="00C773AC" w:rsidRPr="0033690D" w:rsidRDefault="00C773AC" w:rsidP="005D0708">
      <w:pPr>
        <w:numPr>
          <w:ilvl w:val="0"/>
          <w:numId w:val="32"/>
        </w:numPr>
        <w:spacing w:after="0" w:line="240" w:lineRule="auto"/>
        <w:rPr>
          <w:rFonts w:ascii="Arial" w:eastAsia="Times New Roman" w:hAnsi="Arial" w:cs="Arial"/>
          <w:color w:val="000000"/>
          <w:sz w:val="24"/>
          <w:szCs w:val="24"/>
        </w:rPr>
      </w:pPr>
      <w:r w:rsidRPr="0033690D">
        <w:rPr>
          <w:rFonts w:ascii="Arial" w:eastAsia="Times New Roman" w:hAnsi="Arial" w:cs="Arial"/>
          <w:color w:val="000000"/>
          <w:sz w:val="24"/>
          <w:szCs w:val="24"/>
        </w:rPr>
        <w:t xml:space="preserve">Budget </w:t>
      </w:r>
    </w:p>
    <w:p w14:paraId="22B7C6AA" w14:textId="77777777" w:rsidR="00C773AC" w:rsidRPr="0033690D" w:rsidRDefault="00C773AC" w:rsidP="005D0708">
      <w:pPr>
        <w:numPr>
          <w:ilvl w:val="0"/>
          <w:numId w:val="32"/>
        </w:numPr>
        <w:spacing w:after="0" w:line="240" w:lineRule="auto"/>
        <w:rPr>
          <w:rFonts w:ascii="Arial" w:eastAsia="Times New Roman" w:hAnsi="Arial" w:cs="Arial"/>
          <w:color w:val="000000"/>
          <w:sz w:val="24"/>
          <w:szCs w:val="24"/>
        </w:rPr>
      </w:pPr>
      <w:r w:rsidRPr="0033690D">
        <w:rPr>
          <w:rFonts w:ascii="Arial" w:eastAsia="Times New Roman" w:hAnsi="Arial" w:cs="Arial"/>
          <w:color w:val="000000"/>
          <w:sz w:val="24"/>
          <w:szCs w:val="24"/>
        </w:rPr>
        <w:t xml:space="preserve">Community Outreach </w:t>
      </w:r>
    </w:p>
    <w:p w14:paraId="7F4D3ADA" w14:textId="77777777" w:rsidR="00C773AC" w:rsidRPr="0033690D" w:rsidRDefault="00C773AC" w:rsidP="005D0708">
      <w:pPr>
        <w:numPr>
          <w:ilvl w:val="0"/>
          <w:numId w:val="32"/>
        </w:numPr>
        <w:spacing w:after="0" w:line="240" w:lineRule="auto"/>
        <w:rPr>
          <w:rFonts w:ascii="Arial" w:eastAsia="Times New Roman" w:hAnsi="Arial" w:cs="Arial"/>
          <w:color w:val="000000"/>
          <w:sz w:val="24"/>
          <w:szCs w:val="24"/>
        </w:rPr>
      </w:pPr>
      <w:r w:rsidRPr="0033690D">
        <w:rPr>
          <w:rFonts w:ascii="Arial" w:eastAsia="Times New Roman" w:hAnsi="Arial" w:cs="Arial"/>
          <w:color w:val="000000"/>
          <w:sz w:val="24"/>
          <w:szCs w:val="24"/>
        </w:rPr>
        <w:t xml:space="preserve">Communication </w:t>
      </w:r>
    </w:p>
    <w:p w14:paraId="50D7A7E4" w14:textId="77777777" w:rsidR="00C773AC" w:rsidRPr="0033690D" w:rsidRDefault="00C773AC" w:rsidP="005D0708">
      <w:pPr>
        <w:numPr>
          <w:ilvl w:val="0"/>
          <w:numId w:val="32"/>
        </w:numPr>
        <w:spacing w:after="0" w:line="240" w:lineRule="auto"/>
        <w:rPr>
          <w:rFonts w:ascii="Arial" w:eastAsia="Times New Roman" w:hAnsi="Arial" w:cs="Arial"/>
          <w:color w:val="000000"/>
          <w:sz w:val="24"/>
          <w:szCs w:val="24"/>
        </w:rPr>
      </w:pPr>
      <w:r w:rsidRPr="0033690D">
        <w:rPr>
          <w:rFonts w:ascii="Arial" w:eastAsia="Times New Roman" w:hAnsi="Arial" w:cs="Arial"/>
          <w:color w:val="000000"/>
          <w:sz w:val="24"/>
          <w:szCs w:val="24"/>
        </w:rPr>
        <w:t xml:space="preserve">Programs </w:t>
      </w:r>
    </w:p>
    <w:p w14:paraId="7C50C8D7" w14:textId="77777777" w:rsidR="00C773AC" w:rsidRPr="0033690D" w:rsidRDefault="00C773AC" w:rsidP="005D0708">
      <w:pPr>
        <w:numPr>
          <w:ilvl w:val="0"/>
          <w:numId w:val="32"/>
        </w:numPr>
        <w:spacing w:after="0" w:line="240" w:lineRule="auto"/>
        <w:rPr>
          <w:rFonts w:ascii="Arial" w:eastAsia="Times New Roman" w:hAnsi="Arial" w:cs="Arial"/>
          <w:color w:val="000000"/>
          <w:sz w:val="24"/>
          <w:szCs w:val="24"/>
        </w:rPr>
      </w:pPr>
      <w:r w:rsidRPr="0033690D">
        <w:rPr>
          <w:rFonts w:ascii="Arial" w:eastAsia="Times New Roman" w:hAnsi="Arial" w:cs="Arial"/>
          <w:color w:val="000000"/>
          <w:sz w:val="24"/>
          <w:szCs w:val="24"/>
        </w:rPr>
        <w:t xml:space="preserve">Hospitality </w:t>
      </w:r>
    </w:p>
    <w:p w14:paraId="4235D957" w14:textId="77777777" w:rsidR="00C773AC" w:rsidRPr="0033690D" w:rsidRDefault="00C773AC" w:rsidP="005D0708">
      <w:pPr>
        <w:numPr>
          <w:ilvl w:val="0"/>
          <w:numId w:val="32"/>
        </w:numPr>
        <w:spacing w:after="0" w:line="240" w:lineRule="auto"/>
        <w:rPr>
          <w:rFonts w:ascii="Arial" w:eastAsia="Times New Roman" w:hAnsi="Arial" w:cs="Arial"/>
          <w:color w:val="000000"/>
          <w:sz w:val="24"/>
          <w:szCs w:val="24"/>
        </w:rPr>
      </w:pPr>
      <w:r w:rsidRPr="0033690D">
        <w:rPr>
          <w:rFonts w:ascii="Arial" w:eastAsia="Times New Roman" w:hAnsi="Arial" w:cs="Arial"/>
          <w:color w:val="000000"/>
          <w:sz w:val="24"/>
          <w:szCs w:val="24"/>
        </w:rPr>
        <w:t xml:space="preserve">Legislation </w:t>
      </w:r>
    </w:p>
    <w:p w14:paraId="26DFB48D" w14:textId="77777777" w:rsidR="00C773AC" w:rsidRPr="0033690D" w:rsidRDefault="00C773AC" w:rsidP="005D0708">
      <w:pPr>
        <w:numPr>
          <w:ilvl w:val="0"/>
          <w:numId w:val="32"/>
        </w:numPr>
        <w:spacing w:after="0" w:line="240" w:lineRule="auto"/>
        <w:rPr>
          <w:rFonts w:ascii="Arial" w:eastAsia="Times New Roman" w:hAnsi="Arial" w:cs="Arial"/>
          <w:color w:val="000000"/>
          <w:sz w:val="24"/>
          <w:szCs w:val="24"/>
        </w:rPr>
      </w:pPr>
      <w:r w:rsidRPr="0033690D">
        <w:rPr>
          <w:rFonts w:ascii="Arial" w:eastAsia="Times New Roman" w:hAnsi="Arial" w:cs="Arial"/>
          <w:color w:val="000000"/>
          <w:sz w:val="24"/>
          <w:szCs w:val="24"/>
        </w:rPr>
        <w:t xml:space="preserve">Membership </w:t>
      </w:r>
    </w:p>
    <w:p w14:paraId="6F1E45CF" w14:textId="77777777" w:rsidR="00C773AC" w:rsidRPr="0033690D" w:rsidRDefault="00C773AC" w:rsidP="005D0708">
      <w:pPr>
        <w:numPr>
          <w:ilvl w:val="0"/>
          <w:numId w:val="32"/>
        </w:numPr>
        <w:spacing w:after="0" w:line="240" w:lineRule="auto"/>
        <w:rPr>
          <w:rFonts w:ascii="Arial" w:eastAsia="Times New Roman" w:hAnsi="Arial" w:cs="Arial"/>
          <w:color w:val="000000"/>
          <w:sz w:val="24"/>
          <w:szCs w:val="24"/>
        </w:rPr>
      </w:pPr>
      <w:r w:rsidRPr="0033690D">
        <w:rPr>
          <w:rFonts w:ascii="Arial" w:eastAsia="Times New Roman" w:hAnsi="Arial" w:cs="Arial"/>
          <w:color w:val="000000"/>
          <w:sz w:val="24"/>
          <w:szCs w:val="24"/>
        </w:rPr>
        <w:t>Ways and Means</w:t>
      </w:r>
    </w:p>
    <w:p w14:paraId="77690610" w14:textId="77777777" w:rsidR="00C773AC" w:rsidRPr="0033690D" w:rsidRDefault="00C773AC" w:rsidP="008B5AF6">
      <w:pPr>
        <w:tabs>
          <w:tab w:val="num" w:pos="720"/>
        </w:tabs>
        <w:spacing w:after="0" w:line="240" w:lineRule="auto"/>
        <w:rPr>
          <w:rFonts w:ascii="Arial" w:eastAsia="Times New Roman" w:hAnsi="Arial" w:cs="Arial"/>
          <w:color w:val="000000"/>
          <w:sz w:val="24"/>
          <w:szCs w:val="24"/>
        </w:rPr>
      </w:pPr>
    </w:p>
    <w:p w14:paraId="131A9B5C" w14:textId="77777777" w:rsidR="00C773AC" w:rsidRPr="0033690D" w:rsidRDefault="00C773AC">
      <w:pPr>
        <w:tabs>
          <w:tab w:val="num" w:pos="720"/>
        </w:tabs>
        <w:spacing w:after="0" w:line="240" w:lineRule="auto"/>
        <w:jc w:val="both"/>
        <w:rPr>
          <w:rFonts w:ascii="Arial" w:eastAsia="Times New Roman" w:hAnsi="Arial" w:cs="Arial"/>
          <w:color w:val="000000"/>
          <w:sz w:val="24"/>
          <w:szCs w:val="24"/>
        </w:rPr>
      </w:pPr>
      <w:r w:rsidRPr="0033690D">
        <w:rPr>
          <w:rFonts w:ascii="Arial" w:eastAsia="Times New Roman" w:hAnsi="Arial" w:cs="Arial"/>
          <w:color w:val="000000"/>
          <w:sz w:val="24"/>
          <w:szCs w:val="24"/>
        </w:rPr>
        <w:t>From time to time, other special committees will be formed for specific functions and a limited time period, such as Audit, nominating or special event committees.</w:t>
      </w:r>
    </w:p>
    <w:p w14:paraId="2EED212C" w14:textId="77777777" w:rsidR="002822A1" w:rsidRPr="0033690D" w:rsidRDefault="002822A1">
      <w:pPr>
        <w:tabs>
          <w:tab w:val="num" w:pos="720"/>
        </w:tabs>
        <w:spacing w:after="0" w:line="240" w:lineRule="auto"/>
        <w:rPr>
          <w:rFonts w:ascii="Arial" w:eastAsia="Times New Roman" w:hAnsi="Arial" w:cs="Arial"/>
          <w:color w:val="000000"/>
          <w:sz w:val="24"/>
          <w:szCs w:val="24"/>
        </w:rPr>
      </w:pPr>
    </w:p>
    <w:p w14:paraId="5A1E5D70" w14:textId="77777777" w:rsidR="00C773AC" w:rsidRDefault="00C773AC">
      <w:pPr>
        <w:tabs>
          <w:tab w:val="num" w:pos="720"/>
        </w:tabs>
        <w:spacing w:after="0" w:line="240" w:lineRule="auto"/>
        <w:outlineLvl w:val="2"/>
        <w:rPr>
          <w:rFonts w:ascii="Arial" w:eastAsia="Times New Roman" w:hAnsi="Arial" w:cs="Arial"/>
          <w:b/>
          <w:bCs/>
          <w:color w:val="000000"/>
          <w:sz w:val="24"/>
          <w:szCs w:val="24"/>
        </w:rPr>
      </w:pPr>
      <w:r w:rsidRPr="0033690D">
        <w:rPr>
          <w:rFonts w:ascii="Arial" w:eastAsia="Times New Roman" w:hAnsi="Arial" w:cs="Arial"/>
          <w:b/>
          <w:bCs/>
          <w:color w:val="000000"/>
          <w:sz w:val="24"/>
          <w:szCs w:val="24"/>
        </w:rPr>
        <w:t>What are the duties of the Executive Board?</w:t>
      </w:r>
    </w:p>
    <w:p w14:paraId="59F38454" w14:textId="77777777" w:rsidR="00BC3D86" w:rsidRPr="0033690D" w:rsidRDefault="00BC3D86">
      <w:pPr>
        <w:tabs>
          <w:tab w:val="num" w:pos="720"/>
        </w:tabs>
        <w:spacing w:after="0" w:line="240" w:lineRule="auto"/>
        <w:outlineLvl w:val="2"/>
        <w:rPr>
          <w:rFonts w:ascii="Arial" w:eastAsia="Times New Roman" w:hAnsi="Arial" w:cs="Arial"/>
          <w:b/>
          <w:bCs/>
          <w:color w:val="000000"/>
          <w:sz w:val="24"/>
          <w:szCs w:val="24"/>
        </w:rPr>
      </w:pPr>
    </w:p>
    <w:p w14:paraId="6E2860E8" w14:textId="77777777" w:rsidR="000D7170" w:rsidRDefault="00C773AC" w:rsidP="005D0708">
      <w:pPr>
        <w:pStyle w:val="ListParagraph"/>
        <w:numPr>
          <w:ilvl w:val="0"/>
          <w:numId w:val="33"/>
        </w:numPr>
        <w:spacing w:after="0" w:line="240" w:lineRule="auto"/>
        <w:ind w:left="360" w:firstLine="0"/>
        <w:rPr>
          <w:rFonts w:ascii="Arial" w:eastAsia="Times New Roman" w:hAnsi="Arial" w:cs="Arial"/>
          <w:color w:val="000000"/>
          <w:sz w:val="24"/>
          <w:szCs w:val="24"/>
        </w:rPr>
      </w:pPr>
      <w:r w:rsidRPr="005D0708">
        <w:rPr>
          <w:rFonts w:ascii="Arial" w:eastAsia="Times New Roman" w:hAnsi="Arial" w:cs="Arial"/>
          <w:color w:val="000000"/>
          <w:sz w:val="24"/>
          <w:szCs w:val="24"/>
        </w:rPr>
        <w:t>Transact necessary business in the intervals between association meetings and</w:t>
      </w:r>
    </w:p>
    <w:p w14:paraId="1E1A8EAF" w14:textId="5660FC32" w:rsidR="00C773AC" w:rsidRPr="005D0708" w:rsidRDefault="00C773AC" w:rsidP="005D0708">
      <w:pPr>
        <w:pStyle w:val="ListParagraph"/>
        <w:spacing w:after="0" w:line="240" w:lineRule="auto"/>
        <w:ind w:left="360" w:firstLine="360"/>
        <w:rPr>
          <w:rFonts w:ascii="Arial" w:eastAsia="Times New Roman" w:hAnsi="Arial" w:cs="Arial"/>
          <w:color w:val="000000"/>
          <w:sz w:val="24"/>
          <w:szCs w:val="24"/>
        </w:rPr>
      </w:pPr>
      <w:r w:rsidRPr="005D0708">
        <w:rPr>
          <w:rFonts w:ascii="Arial" w:eastAsia="Times New Roman" w:hAnsi="Arial" w:cs="Arial"/>
          <w:color w:val="000000"/>
          <w:sz w:val="24"/>
          <w:szCs w:val="24"/>
        </w:rPr>
        <w:t xml:space="preserve">such other business as may be referred to it by the Association. </w:t>
      </w:r>
    </w:p>
    <w:p w14:paraId="6EA8E00C" w14:textId="61B7E414" w:rsidR="000D7170" w:rsidRPr="005D0708" w:rsidRDefault="00C773AC" w:rsidP="005D0708">
      <w:pPr>
        <w:pStyle w:val="ListParagraph"/>
        <w:numPr>
          <w:ilvl w:val="0"/>
          <w:numId w:val="33"/>
        </w:numPr>
        <w:spacing w:after="0" w:line="240" w:lineRule="auto"/>
        <w:rPr>
          <w:rFonts w:ascii="Arial" w:eastAsia="Times New Roman" w:hAnsi="Arial" w:cs="Arial"/>
          <w:color w:val="000000"/>
          <w:sz w:val="24"/>
          <w:szCs w:val="24"/>
        </w:rPr>
      </w:pPr>
      <w:r w:rsidRPr="005D0708">
        <w:rPr>
          <w:rFonts w:ascii="Arial" w:eastAsia="Times New Roman" w:hAnsi="Arial" w:cs="Arial"/>
          <w:color w:val="000000"/>
          <w:sz w:val="24"/>
          <w:szCs w:val="24"/>
        </w:rPr>
        <w:t xml:space="preserve">Create or dissolve standing or special committees. </w:t>
      </w:r>
    </w:p>
    <w:p w14:paraId="50F36B5F" w14:textId="66B5ABE7" w:rsidR="000D7170" w:rsidRPr="005D0708" w:rsidRDefault="00C773AC" w:rsidP="005D0708">
      <w:pPr>
        <w:pStyle w:val="ListParagraph"/>
        <w:numPr>
          <w:ilvl w:val="0"/>
          <w:numId w:val="33"/>
        </w:numPr>
        <w:spacing w:after="0" w:line="240" w:lineRule="auto"/>
        <w:rPr>
          <w:rFonts w:ascii="Arial" w:eastAsia="Times New Roman" w:hAnsi="Arial" w:cs="Arial"/>
          <w:color w:val="000000"/>
          <w:sz w:val="24"/>
          <w:szCs w:val="24"/>
        </w:rPr>
      </w:pPr>
      <w:r w:rsidRPr="005D0708">
        <w:rPr>
          <w:rFonts w:ascii="Arial" w:eastAsia="Times New Roman" w:hAnsi="Arial" w:cs="Arial"/>
          <w:color w:val="000000"/>
          <w:sz w:val="24"/>
          <w:szCs w:val="24"/>
        </w:rPr>
        <w:t xml:space="preserve">Present a report at the regular meetings of the association. </w:t>
      </w:r>
    </w:p>
    <w:p w14:paraId="629E5DE5" w14:textId="6504C7D2" w:rsidR="000D7170" w:rsidRPr="005D0708" w:rsidRDefault="00C773AC" w:rsidP="005D0708">
      <w:pPr>
        <w:pStyle w:val="ListParagraph"/>
        <w:numPr>
          <w:ilvl w:val="0"/>
          <w:numId w:val="33"/>
        </w:numPr>
        <w:spacing w:after="0" w:line="240" w:lineRule="auto"/>
        <w:rPr>
          <w:rFonts w:ascii="Arial" w:eastAsia="Times New Roman" w:hAnsi="Arial" w:cs="Arial"/>
          <w:color w:val="000000"/>
          <w:sz w:val="24"/>
          <w:szCs w:val="24"/>
        </w:rPr>
      </w:pPr>
      <w:r w:rsidRPr="005D0708">
        <w:rPr>
          <w:rFonts w:ascii="Arial" w:eastAsia="Times New Roman" w:hAnsi="Arial" w:cs="Arial"/>
          <w:color w:val="000000"/>
          <w:sz w:val="24"/>
          <w:szCs w:val="24"/>
        </w:rPr>
        <w:t xml:space="preserve">Select an auditor or an auditing committee to audit the treasury. Prepare and submit a budget for the fiscal year to the association of adoption. </w:t>
      </w:r>
    </w:p>
    <w:p w14:paraId="38D49A18" w14:textId="0372B1E3" w:rsidR="000D7170" w:rsidRPr="005D0708" w:rsidRDefault="00C773AC" w:rsidP="005D0708">
      <w:pPr>
        <w:pStyle w:val="ListParagraph"/>
        <w:numPr>
          <w:ilvl w:val="0"/>
          <w:numId w:val="33"/>
        </w:numPr>
        <w:spacing w:after="0" w:line="240" w:lineRule="auto"/>
        <w:rPr>
          <w:rFonts w:ascii="Arial" w:eastAsia="Times New Roman" w:hAnsi="Arial" w:cs="Arial"/>
          <w:color w:val="000000"/>
          <w:sz w:val="24"/>
          <w:szCs w:val="24"/>
        </w:rPr>
      </w:pPr>
      <w:r w:rsidRPr="005D0708">
        <w:rPr>
          <w:rFonts w:ascii="Arial" w:eastAsia="Times New Roman" w:hAnsi="Arial" w:cs="Arial"/>
          <w:color w:val="000000"/>
          <w:sz w:val="24"/>
          <w:szCs w:val="24"/>
        </w:rPr>
        <w:t xml:space="preserve">Approve routine bills within the limits of the budget. </w:t>
      </w:r>
    </w:p>
    <w:p w14:paraId="4F28630F" w14:textId="77777777" w:rsidR="00C773AC" w:rsidRPr="005D0708" w:rsidRDefault="00C773AC" w:rsidP="005D0708">
      <w:pPr>
        <w:pStyle w:val="ListParagraph"/>
        <w:numPr>
          <w:ilvl w:val="0"/>
          <w:numId w:val="33"/>
        </w:numPr>
        <w:spacing w:after="0" w:line="240" w:lineRule="auto"/>
        <w:rPr>
          <w:rFonts w:ascii="Arial" w:eastAsia="Times New Roman" w:hAnsi="Arial" w:cs="Arial"/>
          <w:color w:val="000000"/>
          <w:sz w:val="24"/>
          <w:szCs w:val="24"/>
        </w:rPr>
      </w:pPr>
      <w:r w:rsidRPr="005D0708">
        <w:rPr>
          <w:rFonts w:ascii="Arial" w:eastAsia="Times New Roman" w:hAnsi="Arial" w:cs="Arial"/>
          <w:color w:val="000000"/>
          <w:sz w:val="24"/>
          <w:szCs w:val="24"/>
        </w:rPr>
        <w:t xml:space="preserve">Fill all vacancies in office according to the by-laws  </w:t>
      </w:r>
    </w:p>
    <w:p w14:paraId="5B6D1635" w14:textId="77777777" w:rsidR="00C773AC" w:rsidRPr="0033690D" w:rsidRDefault="00C773AC" w:rsidP="008B5AF6">
      <w:pPr>
        <w:spacing w:after="0" w:line="240" w:lineRule="auto"/>
        <w:ind w:left="720"/>
        <w:jc w:val="both"/>
        <w:rPr>
          <w:rFonts w:ascii="Arial" w:eastAsia="Times New Roman" w:hAnsi="Arial" w:cs="Arial"/>
          <w:color w:val="000000"/>
          <w:sz w:val="24"/>
          <w:szCs w:val="24"/>
        </w:rPr>
      </w:pPr>
    </w:p>
    <w:p w14:paraId="02F9CE58" w14:textId="77777777" w:rsidR="00C773AC" w:rsidRDefault="00C773AC">
      <w:pPr>
        <w:tabs>
          <w:tab w:val="num" w:pos="720"/>
        </w:tabs>
        <w:spacing w:after="0" w:line="240" w:lineRule="auto"/>
        <w:jc w:val="both"/>
        <w:rPr>
          <w:rFonts w:ascii="Arial" w:eastAsia="Times New Roman" w:hAnsi="Arial" w:cs="Arial"/>
          <w:color w:val="000000"/>
          <w:sz w:val="24"/>
          <w:szCs w:val="24"/>
        </w:rPr>
      </w:pPr>
      <w:r w:rsidRPr="0033690D">
        <w:rPr>
          <w:rFonts w:ascii="Arial" w:eastAsia="Times New Roman" w:hAnsi="Arial" w:cs="Arial"/>
          <w:color w:val="000000"/>
          <w:sz w:val="24"/>
          <w:szCs w:val="24"/>
        </w:rPr>
        <w:t xml:space="preserve">Please note that the Executive Board does </w:t>
      </w:r>
      <w:r w:rsidRPr="0033690D">
        <w:rPr>
          <w:rFonts w:ascii="Arial" w:eastAsia="Times New Roman" w:hAnsi="Arial" w:cs="Arial"/>
          <w:b/>
          <w:bCs/>
          <w:color w:val="000000"/>
          <w:sz w:val="24"/>
          <w:szCs w:val="24"/>
          <w:u w:val="single"/>
        </w:rPr>
        <w:t>not</w:t>
      </w:r>
      <w:r w:rsidRPr="0033690D">
        <w:rPr>
          <w:rFonts w:ascii="Arial" w:eastAsia="Times New Roman" w:hAnsi="Arial" w:cs="Arial"/>
          <w:color w:val="000000"/>
          <w:sz w:val="24"/>
          <w:szCs w:val="24"/>
        </w:rPr>
        <w:t xml:space="preserve"> have the authority to make or authorize expenditures that are </w:t>
      </w:r>
      <w:r w:rsidRPr="0033690D">
        <w:rPr>
          <w:rFonts w:ascii="Arial" w:eastAsia="Times New Roman" w:hAnsi="Arial" w:cs="Arial"/>
          <w:b/>
          <w:color w:val="000000"/>
          <w:sz w:val="24"/>
          <w:szCs w:val="24"/>
          <w:u w:val="single"/>
        </w:rPr>
        <w:t>not</w:t>
      </w:r>
      <w:r w:rsidRPr="0033690D">
        <w:rPr>
          <w:rFonts w:ascii="Arial" w:eastAsia="Times New Roman" w:hAnsi="Arial" w:cs="Arial"/>
          <w:color w:val="000000"/>
          <w:sz w:val="24"/>
          <w:szCs w:val="24"/>
        </w:rPr>
        <w:t xml:space="preserve"> in the budget.</w:t>
      </w:r>
    </w:p>
    <w:p w14:paraId="446DA656" w14:textId="77777777" w:rsidR="00932FF3" w:rsidRPr="0033690D" w:rsidRDefault="00932FF3">
      <w:pPr>
        <w:tabs>
          <w:tab w:val="num" w:pos="720"/>
        </w:tabs>
        <w:spacing w:after="0" w:line="240" w:lineRule="auto"/>
        <w:jc w:val="both"/>
        <w:rPr>
          <w:rFonts w:ascii="Arial" w:eastAsia="Times New Roman" w:hAnsi="Arial" w:cs="Arial"/>
          <w:color w:val="000000"/>
          <w:sz w:val="24"/>
          <w:szCs w:val="24"/>
        </w:rPr>
      </w:pPr>
    </w:p>
    <w:p w14:paraId="3D931D11" w14:textId="77777777" w:rsidR="00C773AC" w:rsidRDefault="00C773AC">
      <w:pPr>
        <w:tabs>
          <w:tab w:val="num" w:pos="720"/>
        </w:tabs>
        <w:spacing w:after="0" w:line="240" w:lineRule="auto"/>
        <w:outlineLvl w:val="2"/>
        <w:rPr>
          <w:rFonts w:ascii="Arial" w:eastAsia="Times New Roman" w:hAnsi="Arial" w:cs="Arial"/>
          <w:b/>
          <w:bCs/>
          <w:color w:val="000000"/>
          <w:sz w:val="24"/>
          <w:szCs w:val="24"/>
        </w:rPr>
      </w:pPr>
      <w:r w:rsidRPr="0033690D">
        <w:rPr>
          <w:rFonts w:ascii="Arial" w:eastAsia="Times New Roman" w:hAnsi="Arial" w:cs="Arial"/>
          <w:b/>
          <w:bCs/>
          <w:color w:val="000000"/>
          <w:sz w:val="24"/>
          <w:szCs w:val="24"/>
        </w:rPr>
        <w:t>Why does the Executive Board meet?</w:t>
      </w:r>
    </w:p>
    <w:p w14:paraId="4FCEEE44" w14:textId="77777777" w:rsidR="00BC3D86" w:rsidRPr="0033690D" w:rsidRDefault="00BC3D86">
      <w:pPr>
        <w:tabs>
          <w:tab w:val="num" w:pos="720"/>
        </w:tabs>
        <w:spacing w:after="0" w:line="240" w:lineRule="auto"/>
        <w:outlineLvl w:val="2"/>
        <w:rPr>
          <w:rFonts w:ascii="Arial" w:eastAsia="Times New Roman" w:hAnsi="Arial" w:cs="Arial"/>
          <w:b/>
          <w:bCs/>
          <w:color w:val="000000"/>
          <w:sz w:val="24"/>
          <w:szCs w:val="24"/>
        </w:rPr>
      </w:pPr>
    </w:p>
    <w:p w14:paraId="50977F6B" w14:textId="77777777" w:rsidR="00C773AC" w:rsidRPr="0033690D" w:rsidRDefault="00C773AC">
      <w:pPr>
        <w:tabs>
          <w:tab w:val="num" w:pos="720"/>
        </w:tabs>
        <w:spacing w:after="0" w:line="240" w:lineRule="auto"/>
        <w:jc w:val="both"/>
        <w:rPr>
          <w:rFonts w:ascii="Arial" w:eastAsia="Times New Roman" w:hAnsi="Arial" w:cs="Arial"/>
          <w:color w:val="000000"/>
          <w:sz w:val="24"/>
          <w:szCs w:val="24"/>
        </w:rPr>
      </w:pPr>
      <w:r w:rsidRPr="0033690D">
        <w:rPr>
          <w:rFonts w:ascii="Arial" w:eastAsia="Times New Roman" w:hAnsi="Arial" w:cs="Arial"/>
          <w:color w:val="000000"/>
          <w:sz w:val="24"/>
          <w:szCs w:val="24"/>
        </w:rPr>
        <w:t>It meets to make decisions and set goals that will then be brought to the membership for their approval.</w:t>
      </w:r>
    </w:p>
    <w:p w14:paraId="5F00081B" w14:textId="77777777" w:rsidR="00932FF3" w:rsidRPr="0033690D" w:rsidRDefault="00932FF3">
      <w:pPr>
        <w:tabs>
          <w:tab w:val="num" w:pos="720"/>
        </w:tabs>
        <w:spacing w:after="0" w:line="240" w:lineRule="auto"/>
        <w:jc w:val="both"/>
        <w:rPr>
          <w:rFonts w:ascii="Arial" w:eastAsia="Times New Roman" w:hAnsi="Arial" w:cs="Arial"/>
          <w:color w:val="000000"/>
          <w:sz w:val="24"/>
          <w:szCs w:val="24"/>
        </w:rPr>
      </w:pPr>
    </w:p>
    <w:p w14:paraId="1F43E4A7" w14:textId="77777777" w:rsidR="00C773AC" w:rsidRDefault="00C773AC">
      <w:pPr>
        <w:tabs>
          <w:tab w:val="num" w:pos="720"/>
        </w:tabs>
        <w:spacing w:after="0" w:line="240" w:lineRule="auto"/>
        <w:outlineLvl w:val="2"/>
        <w:rPr>
          <w:rFonts w:ascii="Arial" w:eastAsia="Times New Roman" w:hAnsi="Arial" w:cs="Arial"/>
          <w:b/>
          <w:bCs/>
          <w:color w:val="000000"/>
          <w:sz w:val="24"/>
          <w:szCs w:val="24"/>
        </w:rPr>
      </w:pPr>
      <w:r w:rsidRPr="0033690D">
        <w:rPr>
          <w:rFonts w:ascii="Arial" w:eastAsia="Times New Roman" w:hAnsi="Arial" w:cs="Arial"/>
          <w:b/>
          <w:bCs/>
          <w:color w:val="000000"/>
          <w:sz w:val="24"/>
          <w:szCs w:val="24"/>
        </w:rPr>
        <w:t>When does the Executive Board meet?</w:t>
      </w:r>
    </w:p>
    <w:p w14:paraId="0AA7A347" w14:textId="77777777" w:rsidR="00BC3D86" w:rsidRPr="0033690D" w:rsidRDefault="00BC3D86">
      <w:pPr>
        <w:tabs>
          <w:tab w:val="num" w:pos="720"/>
        </w:tabs>
        <w:spacing w:after="0" w:line="240" w:lineRule="auto"/>
        <w:outlineLvl w:val="2"/>
        <w:rPr>
          <w:rFonts w:ascii="Arial" w:eastAsia="Times New Roman" w:hAnsi="Arial" w:cs="Arial"/>
          <w:b/>
          <w:bCs/>
          <w:color w:val="000000"/>
          <w:sz w:val="24"/>
          <w:szCs w:val="24"/>
        </w:rPr>
      </w:pPr>
    </w:p>
    <w:p w14:paraId="5C2F8EA4" w14:textId="77777777" w:rsidR="00C773AC" w:rsidRDefault="00C773AC">
      <w:pPr>
        <w:tabs>
          <w:tab w:val="num" w:pos="720"/>
        </w:tabs>
        <w:spacing w:after="0" w:line="240" w:lineRule="auto"/>
        <w:jc w:val="both"/>
        <w:rPr>
          <w:rFonts w:ascii="Arial" w:eastAsia="Times New Roman" w:hAnsi="Arial" w:cs="Arial"/>
          <w:color w:val="000000"/>
          <w:sz w:val="24"/>
          <w:szCs w:val="24"/>
        </w:rPr>
      </w:pPr>
      <w:r w:rsidRPr="0033690D">
        <w:rPr>
          <w:rFonts w:ascii="Arial" w:eastAsia="Times New Roman" w:hAnsi="Arial" w:cs="Arial"/>
          <w:color w:val="000000"/>
          <w:sz w:val="24"/>
          <w:szCs w:val="24"/>
        </w:rPr>
        <w:t>This group generally meets monthly, according to their by-laws.  Committee reports and issues are addressed at these meetings.  Individual local unit by-laws state provisions for additional meetings.</w:t>
      </w:r>
    </w:p>
    <w:p w14:paraId="27801E18" w14:textId="77777777" w:rsidR="00F8188D" w:rsidRPr="0033690D" w:rsidRDefault="00F8188D">
      <w:pPr>
        <w:tabs>
          <w:tab w:val="num" w:pos="720"/>
        </w:tabs>
        <w:spacing w:after="0" w:line="240" w:lineRule="auto"/>
        <w:jc w:val="both"/>
        <w:rPr>
          <w:rFonts w:ascii="Arial" w:eastAsia="Times New Roman" w:hAnsi="Arial" w:cs="Arial"/>
          <w:color w:val="000000"/>
          <w:sz w:val="24"/>
          <w:szCs w:val="24"/>
        </w:rPr>
      </w:pPr>
    </w:p>
    <w:p w14:paraId="599D7BF6" w14:textId="77777777" w:rsidR="00C773AC" w:rsidRDefault="002822A1">
      <w:pPr>
        <w:tabs>
          <w:tab w:val="num" w:pos="720"/>
        </w:tabs>
        <w:spacing w:after="0" w:line="240" w:lineRule="auto"/>
        <w:outlineLvl w:val="1"/>
        <w:rPr>
          <w:rFonts w:ascii="Arial" w:eastAsia="Times New Roman" w:hAnsi="Arial" w:cs="Arial"/>
          <w:b/>
          <w:bCs/>
          <w:iCs/>
          <w:color w:val="000000"/>
          <w:sz w:val="24"/>
          <w:szCs w:val="24"/>
        </w:rPr>
      </w:pPr>
      <w:r>
        <w:rPr>
          <w:rFonts w:ascii="Arial" w:eastAsia="Times New Roman" w:hAnsi="Arial" w:cs="Arial"/>
          <w:b/>
          <w:bCs/>
          <w:iCs/>
          <w:color w:val="000000"/>
          <w:sz w:val="24"/>
          <w:szCs w:val="24"/>
        </w:rPr>
        <w:t xml:space="preserve">What is the </w:t>
      </w:r>
      <w:r w:rsidR="00C773AC" w:rsidRPr="0033690D">
        <w:rPr>
          <w:rFonts w:ascii="Arial" w:eastAsia="Times New Roman" w:hAnsi="Arial" w:cs="Arial"/>
          <w:b/>
          <w:bCs/>
          <w:iCs/>
          <w:color w:val="000000"/>
          <w:sz w:val="24"/>
          <w:szCs w:val="24"/>
        </w:rPr>
        <w:t>Principal’s Role</w:t>
      </w:r>
      <w:r w:rsidR="00292301" w:rsidRPr="0033690D">
        <w:rPr>
          <w:rFonts w:ascii="Arial" w:eastAsia="Times New Roman" w:hAnsi="Arial" w:cs="Arial"/>
          <w:b/>
          <w:bCs/>
          <w:iCs/>
          <w:color w:val="000000"/>
          <w:sz w:val="24"/>
          <w:szCs w:val="24"/>
        </w:rPr>
        <w:t xml:space="preserve"> on the Executive Board</w:t>
      </w:r>
      <w:r>
        <w:rPr>
          <w:rFonts w:ascii="Arial" w:eastAsia="Times New Roman" w:hAnsi="Arial" w:cs="Arial"/>
          <w:b/>
          <w:bCs/>
          <w:iCs/>
          <w:color w:val="000000"/>
          <w:sz w:val="24"/>
          <w:szCs w:val="24"/>
        </w:rPr>
        <w:t>?</w:t>
      </w:r>
    </w:p>
    <w:p w14:paraId="09A96CF4" w14:textId="77777777" w:rsidR="00BC3D86" w:rsidRPr="0033690D" w:rsidRDefault="00BC3D86">
      <w:pPr>
        <w:tabs>
          <w:tab w:val="num" w:pos="720"/>
        </w:tabs>
        <w:spacing w:after="0" w:line="240" w:lineRule="auto"/>
        <w:outlineLvl w:val="1"/>
        <w:rPr>
          <w:rFonts w:ascii="Arial" w:eastAsia="Times New Roman" w:hAnsi="Arial" w:cs="Arial"/>
          <w:b/>
          <w:bCs/>
          <w:iCs/>
          <w:sz w:val="24"/>
          <w:szCs w:val="24"/>
        </w:rPr>
      </w:pPr>
    </w:p>
    <w:p w14:paraId="43C58549" w14:textId="77777777" w:rsidR="00C773AC" w:rsidRPr="0033690D" w:rsidRDefault="00C773AC">
      <w:pPr>
        <w:tabs>
          <w:tab w:val="num" w:pos="720"/>
        </w:tabs>
        <w:spacing w:after="0" w:line="240" w:lineRule="auto"/>
        <w:jc w:val="both"/>
        <w:rPr>
          <w:rFonts w:ascii="Arial" w:eastAsia="Times New Roman" w:hAnsi="Arial" w:cs="Arial"/>
          <w:sz w:val="24"/>
          <w:szCs w:val="24"/>
        </w:rPr>
      </w:pPr>
      <w:r w:rsidRPr="0033690D">
        <w:rPr>
          <w:rFonts w:ascii="Arial" w:eastAsia="Times New Roman" w:hAnsi="Arial" w:cs="Arial"/>
          <w:color w:val="000000"/>
          <w:sz w:val="24"/>
          <w:szCs w:val="24"/>
        </w:rPr>
        <w:t xml:space="preserve">Attendance by the Principal at the Executive Board and General Membership meetings is critical to understanding the activities of the PTA and how these activities weave into the general school climate.  The Principal works to insure that the PTA’s mission and goals are working and aligned to the strategic plan of the school.  As such, the Principal is the direct liaison between the PTA membership and the school’s staff.  The Principal </w:t>
      </w:r>
      <w:r w:rsidRPr="0033690D">
        <w:rPr>
          <w:rFonts w:ascii="Arial" w:eastAsia="Times New Roman" w:hAnsi="Arial" w:cs="Arial"/>
          <w:color w:val="000000"/>
          <w:sz w:val="24"/>
          <w:szCs w:val="24"/>
        </w:rPr>
        <w:lastRenderedPageBreak/>
        <w:t>should give a brief report at each Executive Committee and Board meeting about events, activities, status, etc. that are critical for stakeholder understanding.</w:t>
      </w:r>
    </w:p>
    <w:p w14:paraId="0B9727A6" w14:textId="77777777" w:rsidR="00F8188D" w:rsidRDefault="00F8188D">
      <w:pPr>
        <w:tabs>
          <w:tab w:val="num" w:pos="720"/>
        </w:tabs>
        <w:spacing w:after="0" w:line="240" w:lineRule="auto"/>
        <w:outlineLvl w:val="2"/>
        <w:rPr>
          <w:rFonts w:ascii="Arial" w:eastAsia="Times New Roman" w:hAnsi="Arial" w:cs="Arial"/>
          <w:color w:val="000000"/>
          <w:sz w:val="24"/>
          <w:szCs w:val="24"/>
        </w:rPr>
      </w:pPr>
    </w:p>
    <w:p w14:paraId="6662B5D5" w14:textId="77777777" w:rsidR="00C773AC" w:rsidRPr="0033690D" w:rsidRDefault="00C773AC">
      <w:pPr>
        <w:tabs>
          <w:tab w:val="num" w:pos="720"/>
        </w:tabs>
        <w:spacing w:after="0" w:line="240" w:lineRule="auto"/>
        <w:outlineLvl w:val="2"/>
        <w:rPr>
          <w:rFonts w:ascii="Arial" w:eastAsia="Times New Roman" w:hAnsi="Arial" w:cs="Arial"/>
          <w:b/>
          <w:bCs/>
          <w:color w:val="000000"/>
          <w:sz w:val="28"/>
          <w:szCs w:val="28"/>
        </w:rPr>
      </w:pPr>
      <w:r w:rsidRPr="0033690D">
        <w:rPr>
          <w:rFonts w:ascii="Arial" w:eastAsia="Times New Roman" w:hAnsi="Arial" w:cs="Arial"/>
          <w:b/>
          <w:bCs/>
          <w:color w:val="000000"/>
          <w:sz w:val="28"/>
          <w:szCs w:val="28"/>
        </w:rPr>
        <w:t xml:space="preserve">General Membership </w:t>
      </w:r>
    </w:p>
    <w:p w14:paraId="73E68D8F" w14:textId="77777777" w:rsidR="00932FF3" w:rsidRPr="005D0708" w:rsidRDefault="00932FF3">
      <w:pPr>
        <w:tabs>
          <w:tab w:val="num" w:pos="720"/>
        </w:tabs>
        <w:spacing w:after="0" w:line="240" w:lineRule="auto"/>
        <w:jc w:val="center"/>
        <w:outlineLvl w:val="2"/>
        <w:rPr>
          <w:rFonts w:ascii="Arial" w:eastAsia="Times New Roman" w:hAnsi="Arial" w:cs="Arial"/>
          <w:b/>
          <w:bCs/>
          <w:color w:val="000000"/>
          <w:sz w:val="24"/>
          <w:szCs w:val="24"/>
        </w:rPr>
      </w:pPr>
    </w:p>
    <w:p w14:paraId="6ED19757" w14:textId="77777777" w:rsidR="00C773AC" w:rsidRDefault="00C773AC">
      <w:pPr>
        <w:tabs>
          <w:tab w:val="num" w:pos="720"/>
        </w:tabs>
        <w:spacing w:after="0" w:line="240" w:lineRule="auto"/>
        <w:outlineLvl w:val="2"/>
        <w:rPr>
          <w:rFonts w:ascii="Arial" w:eastAsia="Times New Roman" w:hAnsi="Arial" w:cs="Arial"/>
          <w:b/>
          <w:bCs/>
          <w:color w:val="000000"/>
          <w:sz w:val="24"/>
          <w:szCs w:val="24"/>
        </w:rPr>
      </w:pPr>
      <w:r w:rsidRPr="0033690D">
        <w:rPr>
          <w:rFonts w:ascii="Arial" w:eastAsia="Times New Roman" w:hAnsi="Arial" w:cs="Arial"/>
          <w:b/>
          <w:bCs/>
          <w:color w:val="000000"/>
          <w:sz w:val="24"/>
          <w:szCs w:val="24"/>
        </w:rPr>
        <w:t>What is a General Membership meeting and who should attend?</w:t>
      </w:r>
    </w:p>
    <w:p w14:paraId="79A7D020" w14:textId="77777777" w:rsidR="00BC3D86" w:rsidRPr="0033690D" w:rsidRDefault="00BC3D86">
      <w:pPr>
        <w:tabs>
          <w:tab w:val="num" w:pos="720"/>
        </w:tabs>
        <w:spacing w:after="0" w:line="240" w:lineRule="auto"/>
        <w:outlineLvl w:val="2"/>
        <w:rPr>
          <w:rFonts w:ascii="Arial" w:eastAsia="Times New Roman" w:hAnsi="Arial" w:cs="Arial"/>
          <w:b/>
          <w:bCs/>
          <w:color w:val="000000"/>
          <w:sz w:val="24"/>
          <w:szCs w:val="24"/>
        </w:rPr>
      </w:pPr>
    </w:p>
    <w:p w14:paraId="35E84EA4" w14:textId="77777777" w:rsidR="00C773AC" w:rsidRPr="0033690D" w:rsidRDefault="00C773AC">
      <w:pPr>
        <w:tabs>
          <w:tab w:val="num" w:pos="720"/>
        </w:tabs>
        <w:spacing w:after="0" w:line="240" w:lineRule="auto"/>
        <w:jc w:val="both"/>
        <w:rPr>
          <w:rFonts w:ascii="Arial" w:eastAsia="Times New Roman" w:hAnsi="Arial" w:cs="Arial"/>
          <w:color w:val="000000"/>
          <w:sz w:val="24"/>
          <w:szCs w:val="24"/>
        </w:rPr>
      </w:pPr>
      <w:r w:rsidRPr="0033690D">
        <w:rPr>
          <w:rFonts w:ascii="Arial" w:eastAsia="Times New Roman" w:hAnsi="Arial" w:cs="Arial"/>
          <w:color w:val="000000"/>
          <w:sz w:val="24"/>
          <w:szCs w:val="24"/>
        </w:rPr>
        <w:t>A General Membership meeting is a meeting of all PTA members who come together to conduct PTA business.  All PTA members are encouraged to attend these meetings.</w:t>
      </w:r>
    </w:p>
    <w:p w14:paraId="2C1DBC86" w14:textId="77777777" w:rsidR="00932FF3" w:rsidRPr="0033690D" w:rsidRDefault="00932FF3">
      <w:pPr>
        <w:tabs>
          <w:tab w:val="num" w:pos="720"/>
        </w:tabs>
        <w:spacing w:after="0" w:line="240" w:lineRule="auto"/>
        <w:jc w:val="both"/>
        <w:rPr>
          <w:rFonts w:ascii="Arial" w:eastAsia="Times New Roman" w:hAnsi="Arial" w:cs="Arial"/>
          <w:color w:val="000000"/>
          <w:sz w:val="24"/>
          <w:szCs w:val="24"/>
        </w:rPr>
      </w:pPr>
    </w:p>
    <w:p w14:paraId="0BD63D72" w14:textId="77777777" w:rsidR="00C773AC" w:rsidRDefault="00C773AC">
      <w:pPr>
        <w:tabs>
          <w:tab w:val="num" w:pos="720"/>
        </w:tabs>
        <w:spacing w:after="0" w:line="240" w:lineRule="auto"/>
        <w:outlineLvl w:val="2"/>
        <w:rPr>
          <w:rFonts w:ascii="Arial" w:eastAsia="Times New Roman" w:hAnsi="Arial" w:cs="Arial"/>
          <w:b/>
          <w:bCs/>
          <w:color w:val="000000"/>
          <w:sz w:val="24"/>
          <w:szCs w:val="24"/>
        </w:rPr>
      </w:pPr>
      <w:r w:rsidRPr="0033690D">
        <w:rPr>
          <w:rFonts w:ascii="Arial" w:eastAsia="Times New Roman" w:hAnsi="Arial" w:cs="Arial"/>
          <w:b/>
          <w:bCs/>
          <w:color w:val="000000"/>
          <w:sz w:val="24"/>
          <w:szCs w:val="24"/>
        </w:rPr>
        <w:t>Why do members meet periodically?</w:t>
      </w:r>
    </w:p>
    <w:p w14:paraId="34FFECF2" w14:textId="77777777" w:rsidR="00BC3D86" w:rsidRPr="0033690D" w:rsidRDefault="00BC3D86">
      <w:pPr>
        <w:tabs>
          <w:tab w:val="num" w:pos="720"/>
        </w:tabs>
        <w:spacing w:after="0" w:line="240" w:lineRule="auto"/>
        <w:outlineLvl w:val="2"/>
        <w:rPr>
          <w:rFonts w:ascii="Arial" w:eastAsia="Times New Roman" w:hAnsi="Arial" w:cs="Arial"/>
          <w:b/>
          <w:bCs/>
          <w:color w:val="000000"/>
          <w:sz w:val="24"/>
          <w:szCs w:val="24"/>
        </w:rPr>
      </w:pPr>
    </w:p>
    <w:p w14:paraId="5931D209" w14:textId="77777777" w:rsidR="00C773AC" w:rsidRPr="0033690D" w:rsidRDefault="00C773AC">
      <w:pPr>
        <w:tabs>
          <w:tab w:val="num" w:pos="720"/>
        </w:tabs>
        <w:spacing w:after="0" w:line="240" w:lineRule="auto"/>
        <w:jc w:val="both"/>
        <w:rPr>
          <w:rFonts w:ascii="Arial" w:eastAsia="Times New Roman" w:hAnsi="Arial" w:cs="Arial"/>
          <w:color w:val="000000"/>
          <w:sz w:val="24"/>
          <w:szCs w:val="24"/>
        </w:rPr>
      </w:pPr>
      <w:r w:rsidRPr="0033690D">
        <w:rPr>
          <w:rFonts w:ascii="Arial" w:eastAsia="Times New Roman" w:hAnsi="Arial" w:cs="Arial"/>
          <w:color w:val="000000"/>
          <w:sz w:val="24"/>
          <w:szCs w:val="24"/>
        </w:rPr>
        <w:t xml:space="preserve">The General Membership meets to hear recommendations from the unit’s PTA leadership and then to give approval or disapproval of the purposed recommendations.  The PTA budget must be approved by the membership before any money can be spent.  (See Dollars and Sense Section of the Florida PTA Kit of Materials for summer contingency information) To improve membership attendance, it is recommended that the PTA sponsor an event or evening held in conjunction with the school.  Only those who are PTA members have voting privileges at the General Meeting.  The unit should have membership cards on hand at General Membership meetings to promote membership.  </w:t>
      </w:r>
    </w:p>
    <w:p w14:paraId="6753801B" w14:textId="77777777" w:rsidR="00932FF3" w:rsidRPr="0033690D" w:rsidRDefault="00932FF3">
      <w:pPr>
        <w:tabs>
          <w:tab w:val="num" w:pos="720"/>
        </w:tabs>
        <w:spacing w:after="0" w:line="240" w:lineRule="auto"/>
        <w:rPr>
          <w:rFonts w:ascii="Arial" w:eastAsia="Times New Roman" w:hAnsi="Arial" w:cs="Arial"/>
          <w:color w:val="000000"/>
          <w:sz w:val="28"/>
          <w:szCs w:val="28"/>
        </w:rPr>
      </w:pPr>
    </w:p>
    <w:p w14:paraId="096667AD" w14:textId="77777777" w:rsidR="00C773AC" w:rsidRDefault="00C773AC">
      <w:pPr>
        <w:tabs>
          <w:tab w:val="num" w:pos="720"/>
        </w:tabs>
        <w:spacing w:after="0" w:line="240" w:lineRule="auto"/>
        <w:outlineLvl w:val="2"/>
        <w:rPr>
          <w:rFonts w:ascii="Arial" w:eastAsia="Times New Roman" w:hAnsi="Arial" w:cs="Arial"/>
          <w:b/>
          <w:bCs/>
          <w:color w:val="000000"/>
          <w:sz w:val="24"/>
          <w:szCs w:val="24"/>
        </w:rPr>
      </w:pPr>
      <w:r w:rsidRPr="0033690D">
        <w:rPr>
          <w:rFonts w:ascii="Arial" w:eastAsia="Times New Roman" w:hAnsi="Arial" w:cs="Arial"/>
          <w:b/>
          <w:bCs/>
          <w:color w:val="000000"/>
          <w:sz w:val="24"/>
          <w:szCs w:val="24"/>
        </w:rPr>
        <w:t>When does the General Membership meet?</w:t>
      </w:r>
    </w:p>
    <w:p w14:paraId="38A3FF7C" w14:textId="77777777" w:rsidR="00BC3D86" w:rsidRPr="0033690D" w:rsidRDefault="00BC3D86">
      <w:pPr>
        <w:tabs>
          <w:tab w:val="num" w:pos="720"/>
        </w:tabs>
        <w:spacing w:after="0" w:line="240" w:lineRule="auto"/>
        <w:outlineLvl w:val="2"/>
        <w:rPr>
          <w:rFonts w:ascii="Arial" w:eastAsia="Times New Roman" w:hAnsi="Arial" w:cs="Arial"/>
          <w:b/>
          <w:bCs/>
          <w:color w:val="000000"/>
          <w:sz w:val="24"/>
          <w:szCs w:val="24"/>
        </w:rPr>
      </w:pPr>
    </w:p>
    <w:p w14:paraId="068D1543" w14:textId="77777777" w:rsidR="00C773AC" w:rsidRPr="0033690D" w:rsidRDefault="00C773AC">
      <w:pPr>
        <w:tabs>
          <w:tab w:val="num" w:pos="720"/>
        </w:tabs>
        <w:spacing w:after="0" w:line="240" w:lineRule="auto"/>
        <w:jc w:val="both"/>
        <w:rPr>
          <w:rFonts w:ascii="Arial" w:eastAsia="Times New Roman" w:hAnsi="Arial" w:cs="Arial"/>
          <w:color w:val="000000"/>
          <w:sz w:val="24"/>
          <w:szCs w:val="24"/>
        </w:rPr>
      </w:pPr>
      <w:r w:rsidRPr="0033690D">
        <w:rPr>
          <w:rFonts w:ascii="Arial" w:eastAsia="Times New Roman" w:hAnsi="Arial" w:cs="Arial"/>
          <w:color w:val="000000"/>
          <w:sz w:val="24"/>
          <w:szCs w:val="24"/>
        </w:rPr>
        <w:t>The number of meetings and months of the General Meetings are outlined in the by</w:t>
      </w:r>
      <w:r w:rsidR="0017083A">
        <w:rPr>
          <w:rFonts w:ascii="Arial" w:eastAsia="Times New Roman" w:hAnsi="Arial" w:cs="Arial"/>
          <w:color w:val="000000"/>
          <w:sz w:val="24"/>
          <w:szCs w:val="24"/>
        </w:rPr>
        <w:t>-</w:t>
      </w:r>
      <w:r w:rsidRPr="0033690D">
        <w:rPr>
          <w:rFonts w:ascii="Arial" w:eastAsia="Times New Roman" w:hAnsi="Arial" w:cs="Arial"/>
          <w:color w:val="000000"/>
          <w:sz w:val="24"/>
          <w:szCs w:val="24"/>
        </w:rPr>
        <w:t xml:space="preserve">laws of the local unit.  </w:t>
      </w:r>
    </w:p>
    <w:p w14:paraId="6D755D51" w14:textId="77777777" w:rsidR="00932FF3" w:rsidRPr="0033690D" w:rsidRDefault="00932FF3">
      <w:pPr>
        <w:tabs>
          <w:tab w:val="num" w:pos="720"/>
        </w:tabs>
        <w:spacing w:after="0" w:line="240" w:lineRule="auto"/>
        <w:rPr>
          <w:rFonts w:ascii="Arial" w:eastAsia="Times New Roman" w:hAnsi="Arial" w:cs="Arial"/>
          <w:color w:val="000000"/>
          <w:sz w:val="28"/>
          <w:szCs w:val="28"/>
        </w:rPr>
      </w:pPr>
    </w:p>
    <w:p w14:paraId="4A89CC2F" w14:textId="77777777" w:rsidR="00C773AC" w:rsidRDefault="00C773AC">
      <w:pPr>
        <w:tabs>
          <w:tab w:val="num" w:pos="720"/>
        </w:tabs>
        <w:spacing w:after="0" w:line="240" w:lineRule="auto"/>
        <w:outlineLvl w:val="2"/>
        <w:rPr>
          <w:rFonts w:ascii="Arial" w:eastAsia="Times New Roman" w:hAnsi="Arial" w:cs="Arial"/>
          <w:b/>
          <w:bCs/>
          <w:color w:val="000000"/>
          <w:sz w:val="24"/>
          <w:szCs w:val="24"/>
        </w:rPr>
      </w:pPr>
      <w:r w:rsidRPr="0033690D">
        <w:rPr>
          <w:rFonts w:ascii="Arial" w:eastAsia="Times New Roman" w:hAnsi="Arial" w:cs="Arial"/>
          <w:b/>
          <w:bCs/>
          <w:color w:val="000000"/>
          <w:sz w:val="24"/>
          <w:szCs w:val="24"/>
        </w:rPr>
        <w:t>Where do PTA meetings take place?</w:t>
      </w:r>
    </w:p>
    <w:p w14:paraId="236B064F" w14:textId="77777777" w:rsidR="00BC3D86" w:rsidRPr="0033690D" w:rsidRDefault="00BC3D86">
      <w:pPr>
        <w:tabs>
          <w:tab w:val="num" w:pos="720"/>
        </w:tabs>
        <w:spacing w:after="0" w:line="240" w:lineRule="auto"/>
        <w:outlineLvl w:val="2"/>
        <w:rPr>
          <w:rFonts w:ascii="Arial" w:eastAsia="Times New Roman" w:hAnsi="Arial" w:cs="Arial"/>
          <w:b/>
          <w:bCs/>
          <w:color w:val="000000"/>
          <w:sz w:val="24"/>
          <w:szCs w:val="24"/>
        </w:rPr>
      </w:pPr>
    </w:p>
    <w:p w14:paraId="5BDDD95E" w14:textId="77777777" w:rsidR="00C773AC" w:rsidRPr="0033690D" w:rsidRDefault="00C773AC">
      <w:pPr>
        <w:tabs>
          <w:tab w:val="num" w:pos="720"/>
        </w:tabs>
        <w:spacing w:after="0" w:line="240" w:lineRule="auto"/>
        <w:jc w:val="both"/>
        <w:rPr>
          <w:rFonts w:ascii="Arial" w:eastAsia="Times New Roman" w:hAnsi="Arial" w:cs="Arial"/>
          <w:color w:val="000000"/>
          <w:sz w:val="24"/>
          <w:szCs w:val="24"/>
        </w:rPr>
      </w:pPr>
      <w:r w:rsidRPr="0033690D">
        <w:rPr>
          <w:rFonts w:ascii="Arial" w:eastAsia="Times New Roman" w:hAnsi="Arial" w:cs="Arial"/>
          <w:color w:val="000000"/>
          <w:sz w:val="24"/>
          <w:szCs w:val="24"/>
        </w:rPr>
        <w:t>General Meetings are normally conducted at the school.  Most PTAs have their Executive Committee and Executive Board meetings at school as well, but occasionally some do conduct meetings off the school campus.</w:t>
      </w:r>
    </w:p>
    <w:p w14:paraId="68E8CEBA" w14:textId="77777777" w:rsidR="00932FF3" w:rsidRPr="0033690D" w:rsidRDefault="00932FF3">
      <w:pPr>
        <w:tabs>
          <w:tab w:val="num" w:pos="720"/>
        </w:tabs>
        <w:spacing w:after="0" w:line="240" w:lineRule="auto"/>
        <w:rPr>
          <w:rFonts w:ascii="Arial" w:eastAsia="Times New Roman" w:hAnsi="Arial" w:cs="Arial"/>
          <w:color w:val="000000"/>
          <w:sz w:val="28"/>
          <w:szCs w:val="28"/>
        </w:rPr>
      </w:pPr>
    </w:p>
    <w:p w14:paraId="464F9EC5" w14:textId="77777777" w:rsidR="00C773AC" w:rsidRDefault="00C773AC">
      <w:pPr>
        <w:tabs>
          <w:tab w:val="num" w:pos="720"/>
        </w:tabs>
        <w:spacing w:after="0" w:line="240" w:lineRule="auto"/>
        <w:outlineLvl w:val="2"/>
        <w:rPr>
          <w:rFonts w:ascii="Arial" w:eastAsia="Times New Roman" w:hAnsi="Arial" w:cs="Arial"/>
          <w:b/>
          <w:bCs/>
          <w:color w:val="000000"/>
          <w:sz w:val="24"/>
          <w:szCs w:val="24"/>
        </w:rPr>
      </w:pPr>
      <w:r w:rsidRPr="0033690D">
        <w:rPr>
          <w:rFonts w:ascii="Arial" w:eastAsia="Times New Roman" w:hAnsi="Arial" w:cs="Arial"/>
          <w:b/>
          <w:bCs/>
          <w:color w:val="000000"/>
          <w:sz w:val="24"/>
          <w:szCs w:val="24"/>
        </w:rPr>
        <w:t>What does a typical meeting agenda include?</w:t>
      </w:r>
    </w:p>
    <w:p w14:paraId="778AC64D" w14:textId="77777777" w:rsidR="007157DC" w:rsidRPr="0033690D" w:rsidRDefault="007157DC">
      <w:pPr>
        <w:tabs>
          <w:tab w:val="num" w:pos="720"/>
        </w:tabs>
        <w:spacing w:after="0" w:line="240" w:lineRule="auto"/>
        <w:outlineLvl w:val="2"/>
        <w:rPr>
          <w:rFonts w:ascii="Arial" w:eastAsia="Times New Roman" w:hAnsi="Arial" w:cs="Arial"/>
          <w:b/>
          <w:bCs/>
          <w:color w:val="000000"/>
          <w:sz w:val="24"/>
          <w:szCs w:val="24"/>
        </w:rPr>
      </w:pPr>
    </w:p>
    <w:p w14:paraId="216C4A5F" w14:textId="5BA2DC7F" w:rsidR="000D7170" w:rsidRPr="005D0708" w:rsidRDefault="00C773AC" w:rsidP="005D0708">
      <w:pPr>
        <w:pStyle w:val="ListParagraph"/>
        <w:numPr>
          <w:ilvl w:val="0"/>
          <w:numId w:val="35"/>
        </w:numPr>
        <w:spacing w:after="0" w:line="240" w:lineRule="auto"/>
        <w:ind w:left="720"/>
        <w:rPr>
          <w:rFonts w:ascii="Arial" w:eastAsia="Times New Roman" w:hAnsi="Arial" w:cs="Arial"/>
          <w:color w:val="000000"/>
          <w:sz w:val="24"/>
          <w:szCs w:val="24"/>
        </w:rPr>
      </w:pPr>
      <w:r w:rsidRPr="005D0708">
        <w:rPr>
          <w:rFonts w:ascii="Arial" w:eastAsia="Times New Roman" w:hAnsi="Arial" w:cs="Arial"/>
          <w:color w:val="000000"/>
          <w:sz w:val="24"/>
          <w:szCs w:val="24"/>
        </w:rPr>
        <w:t xml:space="preserve">Call to order </w:t>
      </w:r>
    </w:p>
    <w:p w14:paraId="5B233CD0" w14:textId="11F1DD6A" w:rsidR="000D7170" w:rsidRPr="005D0708" w:rsidRDefault="00C773AC" w:rsidP="005D0708">
      <w:pPr>
        <w:pStyle w:val="ListParagraph"/>
        <w:numPr>
          <w:ilvl w:val="0"/>
          <w:numId w:val="35"/>
        </w:numPr>
        <w:spacing w:after="0" w:line="240" w:lineRule="auto"/>
        <w:ind w:left="720"/>
        <w:rPr>
          <w:rFonts w:ascii="Arial" w:eastAsia="Times New Roman" w:hAnsi="Arial" w:cs="Arial"/>
          <w:color w:val="000000"/>
          <w:sz w:val="24"/>
          <w:szCs w:val="24"/>
        </w:rPr>
      </w:pPr>
      <w:r w:rsidRPr="005D0708">
        <w:rPr>
          <w:rFonts w:ascii="Arial" w:eastAsia="Times New Roman" w:hAnsi="Arial" w:cs="Arial"/>
          <w:color w:val="000000"/>
          <w:sz w:val="24"/>
          <w:szCs w:val="24"/>
        </w:rPr>
        <w:t xml:space="preserve">Opening ceremonies (Pledge of Allegiance, flag ceremony, poem, song, or inspirational message) </w:t>
      </w:r>
    </w:p>
    <w:p w14:paraId="5A077FFE" w14:textId="06C7E6DB" w:rsidR="000D7170" w:rsidRPr="005D0708" w:rsidRDefault="00C773AC" w:rsidP="005D0708">
      <w:pPr>
        <w:pStyle w:val="ListParagraph"/>
        <w:numPr>
          <w:ilvl w:val="0"/>
          <w:numId w:val="35"/>
        </w:numPr>
        <w:spacing w:after="0" w:line="240" w:lineRule="auto"/>
        <w:ind w:left="720"/>
        <w:rPr>
          <w:rFonts w:ascii="Arial" w:eastAsia="Times New Roman" w:hAnsi="Arial" w:cs="Arial"/>
          <w:color w:val="000000"/>
          <w:sz w:val="24"/>
          <w:szCs w:val="24"/>
        </w:rPr>
      </w:pPr>
      <w:r w:rsidRPr="005D0708">
        <w:rPr>
          <w:rFonts w:ascii="Arial" w:eastAsia="Times New Roman" w:hAnsi="Arial" w:cs="Arial"/>
          <w:color w:val="000000"/>
          <w:sz w:val="24"/>
          <w:szCs w:val="24"/>
        </w:rPr>
        <w:t xml:space="preserve">Reading and approval of minutes </w:t>
      </w:r>
    </w:p>
    <w:p w14:paraId="068FD097" w14:textId="3DF00DA4" w:rsidR="000D7170" w:rsidRPr="005D0708" w:rsidRDefault="00C773AC" w:rsidP="005D0708">
      <w:pPr>
        <w:pStyle w:val="ListParagraph"/>
        <w:numPr>
          <w:ilvl w:val="0"/>
          <w:numId w:val="35"/>
        </w:numPr>
        <w:spacing w:after="0" w:line="240" w:lineRule="auto"/>
        <w:ind w:left="720"/>
        <w:rPr>
          <w:rFonts w:ascii="Arial" w:eastAsia="Times New Roman" w:hAnsi="Arial" w:cs="Arial"/>
          <w:color w:val="000000"/>
          <w:sz w:val="24"/>
          <w:szCs w:val="24"/>
        </w:rPr>
      </w:pPr>
      <w:r w:rsidRPr="005D0708">
        <w:rPr>
          <w:rFonts w:ascii="Arial" w:eastAsia="Times New Roman" w:hAnsi="Arial" w:cs="Arial"/>
          <w:color w:val="000000"/>
          <w:sz w:val="24"/>
          <w:szCs w:val="24"/>
        </w:rPr>
        <w:t xml:space="preserve">Report of the treasurer </w:t>
      </w:r>
    </w:p>
    <w:p w14:paraId="3624021B" w14:textId="3D481B41" w:rsidR="000D7170" w:rsidRPr="005D0708" w:rsidRDefault="00C773AC" w:rsidP="005D0708">
      <w:pPr>
        <w:pStyle w:val="ListParagraph"/>
        <w:numPr>
          <w:ilvl w:val="0"/>
          <w:numId w:val="35"/>
        </w:numPr>
        <w:spacing w:after="0" w:line="240" w:lineRule="auto"/>
        <w:ind w:left="720"/>
        <w:rPr>
          <w:rFonts w:ascii="Arial" w:eastAsia="Times New Roman" w:hAnsi="Arial" w:cs="Arial"/>
          <w:color w:val="000000"/>
          <w:sz w:val="24"/>
          <w:szCs w:val="24"/>
        </w:rPr>
      </w:pPr>
      <w:r w:rsidRPr="005D0708">
        <w:rPr>
          <w:rFonts w:ascii="Arial" w:eastAsia="Times New Roman" w:hAnsi="Arial" w:cs="Arial"/>
          <w:color w:val="000000"/>
          <w:sz w:val="24"/>
          <w:szCs w:val="24"/>
        </w:rPr>
        <w:t xml:space="preserve">Letters or communications </w:t>
      </w:r>
    </w:p>
    <w:p w14:paraId="092BA7CA" w14:textId="124A5BD1" w:rsidR="000D7170" w:rsidRPr="005D0708" w:rsidRDefault="00C773AC" w:rsidP="005D0708">
      <w:pPr>
        <w:pStyle w:val="ListParagraph"/>
        <w:numPr>
          <w:ilvl w:val="0"/>
          <w:numId w:val="35"/>
        </w:numPr>
        <w:spacing w:after="0" w:line="240" w:lineRule="auto"/>
        <w:ind w:left="720"/>
        <w:rPr>
          <w:rFonts w:ascii="Arial" w:eastAsia="Times New Roman" w:hAnsi="Arial" w:cs="Arial"/>
          <w:color w:val="000000"/>
          <w:sz w:val="24"/>
          <w:szCs w:val="24"/>
        </w:rPr>
      </w:pPr>
      <w:r w:rsidRPr="005D0708">
        <w:rPr>
          <w:rFonts w:ascii="Arial" w:eastAsia="Times New Roman" w:hAnsi="Arial" w:cs="Arial"/>
          <w:color w:val="000000"/>
          <w:sz w:val="24"/>
          <w:szCs w:val="24"/>
        </w:rPr>
        <w:t xml:space="preserve">Report of the Executive Board </w:t>
      </w:r>
    </w:p>
    <w:p w14:paraId="6158FE86" w14:textId="49B1142D" w:rsidR="000D7170" w:rsidRPr="005D0708" w:rsidRDefault="00C773AC" w:rsidP="005D0708">
      <w:pPr>
        <w:pStyle w:val="ListParagraph"/>
        <w:numPr>
          <w:ilvl w:val="0"/>
          <w:numId w:val="35"/>
        </w:numPr>
        <w:spacing w:after="0" w:line="240" w:lineRule="auto"/>
        <w:ind w:left="720"/>
        <w:rPr>
          <w:rFonts w:ascii="Arial" w:eastAsia="Times New Roman" w:hAnsi="Arial" w:cs="Arial"/>
          <w:color w:val="000000"/>
          <w:sz w:val="24"/>
          <w:szCs w:val="24"/>
        </w:rPr>
      </w:pPr>
      <w:r w:rsidRPr="005D0708">
        <w:rPr>
          <w:rFonts w:ascii="Arial" w:eastAsia="Times New Roman" w:hAnsi="Arial" w:cs="Arial"/>
          <w:color w:val="000000"/>
          <w:sz w:val="24"/>
          <w:szCs w:val="24"/>
        </w:rPr>
        <w:t xml:space="preserve">Reports of standing committees </w:t>
      </w:r>
    </w:p>
    <w:p w14:paraId="7F6311E1" w14:textId="295FE57B" w:rsidR="000D7170" w:rsidRPr="005D0708" w:rsidRDefault="00C773AC" w:rsidP="005D0708">
      <w:pPr>
        <w:pStyle w:val="ListParagraph"/>
        <w:numPr>
          <w:ilvl w:val="0"/>
          <w:numId w:val="35"/>
        </w:numPr>
        <w:spacing w:after="0" w:line="240" w:lineRule="auto"/>
        <w:ind w:left="720"/>
        <w:rPr>
          <w:rFonts w:ascii="Arial" w:eastAsia="Times New Roman" w:hAnsi="Arial" w:cs="Arial"/>
          <w:color w:val="000000"/>
          <w:sz w:val="24"/>
          <w:szCs w:val="24"/>
        </w:rPr>
      </w:pPr>
      <w:r w:rsidRPr="005D0708">
        <w:rPr>
          <w:rFonts w:ascii="Arial" w:eastAsia="Times New Roman" w:hAnsi="Arial" w:cs="Arial"/>
          <w:color w:val="000000"/>
          <w:sz w:val="24"/>
          <w:szCs w:val="24"/>
        </w:rPr>
        <w:t xml:space="preserve">Reports of special committees </w:t>
      </w:r>
    </w:p>
    <w:p w14:paraId="415E06A9" w14:textId="5EF35F12" w:rsidR="000D7170" w:rsidRPr="005D0708" w:rsidRDefault="00C773AC" w:rsidP="005D0708">
      <w:pPr>
        <w:pStyle w:val="ListParagraph"/>
        <w:numPr>
          <w:ilvl w:val="0"/>
          <w:numId w:val="35"/>
        </w:numPr>
        <w:spacing w:after="0" w:line="240" w:lineRule="auto"/>
        <w:ind w:left="720"/>
        <w:rPr>
          <w:rFonts w:ascii="Arial" w:eastAsia="Times New Roman" w:hAnsi="Arial" w:cs="Arial"/>
          <w:color w:val="000000"/>
          <w:sz w:val="24"/>
          <w:szCs w:val="24"/>
        </w:rPr>
      </w:pPr>
      <w:r w:rsidRPr="005D0708">
        <w:rPr>
          <w:rFonts w:ascii="Arial" w:eastAsia="Times New Roman" w:hAnsi="Arial" w:cs="Arial"/>
          <w:color w:val="000000"/>
          <w:sz w:val="24"/>
          <w:szCs w:val="24"/>
        </w:rPr>
        <w:t xml:space="preserve">Unfinished business </w:t>
      </w:r>
    </w:p>
    <w:p w14:paraId="59AC40ED" w14:textId="39932901" w:rsidR="000D7170" w:rsidRPr="005D0708" w:rsidRDefault="00C773AC" w:rsidP="005D0708">
      <w:pPr>
        <w:pStyle w:val="ListParagraph"/>
        <w:numPr>
          <w:ilvl w:val="0"/>
          <w:numId w:val="35"/>
        </w:numPr>
        <w:spacing w:after="0" w:line="240" w:lineRule="auto"/>
        <w:ind w:left="720"/>
        <w:rPr>
          <w:rFonts w:ascii="Arial" w:eastAsia="Times New Roman" w:hAnsi="Arial" w:cs="Arial"/>
          <w:color w:val="000000"/>
          <w:sz w:val="24"/>
          <w:szCs w:val="24"/>
        </w:rPr>
      </w:pPr>
      <w:r w:rsidRPr="005D0708">
        <w:rPr>
          <w:rFonts w:ascii="Arial" w:eastAsia="Times New Roman" w:hAnsi="Arial" w:cs="Arial"/>
          <w:color w:val="000000"/>
          <w:sz w:val="24"/>
          <w:szCs w:val="24"/>
        </w:rPr>
        <w:t xml:space="preserve">New business </w:t>
      </w:r>
    </w:p>
    <w:p w14:paraId="7D39EFEB" w14:textId="5D98E1AE" w:rsidR="000D7170" w:rsidRPr="005D0708" w:rsidRDefault="00C773AC" w:rsidP="005D0708">
      <w:pPr>
        <w:pStyle w:val="ListParagraph"/>
        <w:numPr>
          <w:ilvl w:val="0"/>
          <w:numId w:val="35"/>
        </w:numPr>
        <w:spacing w:after="0" w:line="240" w:lineRule="auto"/>
        <w:ind w:left="720"/>
        <w:rPr>
          <w:rFonts w:ascii="Arial" w:eastAsia="Times New Roman" w:hAnsi="Arial" w:cs="Arial"/>
          <w:color w:val="000000"/>
          <w:sz w:val="24"/>
          <w:szCs w:val="24"/>
        </w:rPr>
      </w:pPr>
      <w:r w:rsidRPr="005D0708">
        <w:rPr>
          <w:rFonts w:ascii="Arial" w:eastAsia="Times New Roman" w:hAnsi="Arial" w:cs="Arial"/>
          <w:color w:val="000000"/>
          <w:sz w:val="24"/>
          <w:szCs w:val="24"/>
        </w:rPr>
        <w:t xml:space="preserve">Program (a program is not required at every meeting) </w:t>
      </w:r>
    </w:p>
    <w:p w14:paraId="092B8455" w14:textId="4D16B3A4" w:rsidR="000D7170" w:rsidRPr="005D0708" w:rsidRDefault="00C773AC" w:rsidP="005D0708">
      <w:pPr>
        <w:pStyle w:val="ListParagraph"/>
        <w:numPr>
          <w:ilvl w:val="0"/>
          <w:numId w:val="35"/>
        </w:numPr>
        <w:spacing w:after="0" w:line="240" w:lineRule="auto"/>
        <w:ind w:left="720"/>
        <w:rPr>
          <w:rFonts w:ascii="Arial" w:eastAsia="Times New Roman" w:hAnsi="Arial" w:cs="Arial"/>
          <w:color w:val="000000"/>
          <w:sz w:val="24"/>
          <w:szCs w:val="24"/>
        </w:rPr>
      </w:pPr>
      <w:r w:rsidRPr="005D0708">
        <w:rPr>
          <w:rFonts w:ascii="Arial" w:eastAsia="Times New Roman" w:hAnsi="Arial" w:cs="Arial"/>
          <w:color w:val="000000"/>
          <w:sz w:val="24"/>
          <w:szCs w:val="24"/>
        </w:rPr>
        <w:t xml:space="preserve">Announcements </w:t>
      </w:r>
    </w:p>
    <w:p w14:paraId="65806E2B" w14:textId="77777777" w:rsidR="00C773AC" w:rsidRPr="005D0708" w:rsidRDefault="00C773AC" w:rsidP="005D0708">
      <w:pPr>
        <w:pStyle w:val="ListParagraph"/>
        <w:numPr>
          <w:ilvl w:val="0"/>
          <w:numId w:val="35"/>
        </w:numPr>
        <w:spacing w:after="0" w:line="240" w:lineRule="auto"/>
        <w:ind w:left="720"/>
        <w:rPr>
          <w:rFonts w:ascii="Arial" w:eastAsia="Times New Roman" w:hAnsi="Arial" w:cs="Arial"/>
          <w:color w:val="000000"/>
          <w:sz w:val="24"/>
          <w:szCs w:val="24"/>
        </w:rPr>
      </w:pPr>
      <w:r w:rsidRPr="005D0708">
        <w:rPr>
          <w:rFonts w:ascii="Arial" w:eastAsia="Times New Roman" w:hAnsi="Arial" w:cs="Arial"/>
          <w:color w:val="000000"/>
          <w:sz w:val="24"/>
          <w:szCs w:val="24"/>
        </w:rPr>
        <w:t>Adjournment</w:t>
      </w:r>
    </w:p>
    <w:p w14:paraId="0B0F57CB" w14:textId="77777777" w:rsidR="00C773AC" w:rsidRDefault="00C773AC" w:rsidP="008B5AF6">
      <w:pPr>
        <w:tabs>
          <w:tab w:val="num" w:pos="720"/>
        </w:tabs>
        <w:spacing w:after="0" w:line="240" w:lineRule="auto"/>
        <w:rPr>
          <w:rFonts w:ascii="Arial" w:eastAsia="Times New Roman" w:hAnsi="Arial" w:cs="Arial"/>
          <w:color w:val="000000"/>
          <w:sz w:val="24"/>
          <w:szCs w:val="24"/>
        </w:rPr>
      </w:pPr>
    </w:p>
    <w:p w14:paraId="66A7B6FF" w14:textId="77777777" w:rsidR="00C773AC" w:rsidRDefault="00C773AC">
      <w:pPr>
        <w:tabs>
          <w:tab w:val="num" w:pos="720"/>
        </w:tabs>
        <w:spacing w:after="0" w:line="240" w:lineRule="auto"/>
        <w:jc w:val="both"/>
        <w:rPr>
          <w:rFonts w:ascii="Arial" w:eastAsia="Times New Roman" w:hAnsi="Arial" w:cs="Arial"/>
          <w:color w:val="000000"/>
          <w:sz w:val="24"/>
          <w:szCs w:val="24"/>
        </w:rPr>
      </w:pPr>
      <w:r w:rsidRPr="0033690D">
        <w:rPr>
          <w:rFonts w:ascii="Arial" w:eastAsia="Times New Roman" w:hAnsi="Arial" w:cs="Arial"/>
          <w:color w:val="000000"/>
          <w:sz w:val="24"/>
          <w:szCs w:val="24"/>
        </w:rPr>
        <w:lastRenderedPageBreak/>
        <w:t>During appropriate times of the year, the following items should be included on the agenda and approved by the General Membership</w:t>
      </w:r>
      <w:r w:rsidRPr="0033690D">
        <w:rPr>
          <w:rFonts w:ascii="Arial" w:eastAsia="Times New Roman" w:hAnsi="Arial" w:cs="Arial"/>
          <w:b/>
          <w:color w:val="000000"/>
          <w:sz w:val="24"/>
          <w:szCs w:val="24"/>
        </w:rPr>
        <w:t xml:space="preserve"> </w:t>
      </w:r>
      <w:r w:rsidRPr="0033690D">
        <w:rPr>
          <w:rFonts w:ascii="Arial" w:eastAsia="Times New Roman" w:hAnsi="Arial" w:cs="Arial"/>
          <w:b/>
          <w:color w:val="000000"/>
          <w:sz w:val="24"/>
          <w:szCs w:val="24"/>
          <w:u w:val="single"/>
        </w:rPr>
        <w:t>NOT</w:t>
      </w:r>
      <w:r w:rsidRPr="0033690D">
        <w:rPr>
          <w:rFonts w:ascii="Arial" w:eastAsia="Times New Roman" w:hAnsi="Arial" w:cs="Arial"/>
          <w:color w:val="000000"/>
          <w:sz w:val="24"/>
          <w:szCs w:val="24"/>
        </w:rPr>
        <w:t xml:space="preserve"> by the </w:t>
      </w:r>
      <w:r w:rsidR="0017083A">
        <w:rPr>
          <w:rFonts w:ascii="Arial" w:eastAsia="Times New Roman" w:hAnsi="Arial" w:cs="Arial"/>
          <w:color w:val="000000"/>
          <w:sz w:val="24"/>
          <w:szCs w:val="24"/>
        </w:rPr>
        <w:t>E</w:t>
      </w:r>
      <w:r w:rsidRPr="0033690D">
        <w:rPr>
          <w:rFonts w:ascii="Arial" w:eastAsia="Times New Roman" w:hAnsi="Arial" w:cs="Arial"/>
          <w:color w:val="000000"/>
          <w:sz w:val="24"/>
          <w:szCs w:val="24"/>
        </w:rPr>
        <w:t xml:space="preserve">xecutive </w:t>
      </w:r>
      <w:r w:rsidR="0017083A">
        <w:rPr>
          <w:rFonts w:ascii="Arial" w:eastAsia="Times New Roman" w:hAnsi="Arial" w:cs="Arial"/>
          <w:color w:val="000000"/>
          <w:sz w:val="24"/>
          <w:szCs w:val="24"/>
        </w:rPr>
        <w:t>B</w:t>
      </w:r>
      <w:r w:rsidRPr="0033690D">
        <w:rPr>
          <w:rFonts w:ascii="Arial" w:eastAsia="Times New Roman" w:hAnsi="Arial" w:cs="Arial"/>
          <w:color w:val="000000"/>
          <w:sz w:val="24"/>
          <w:szCs w:val="24"/>
        </w:rPr>
        <w:t>oard:</w:t>
      </w:r>
    </w:p>
    <w:p w14:paraId="4B2453F1" w14:textId="77777777" w:rsidR="00F8188D" w:rsidRPr="0033690D" w:rsidRDefault="00F8188D">
      <w:pPr>
        <w:tabs>
          <w:tab w:val="num" w:pos="720"/>
        </w:tabs>
        <w:spacing w:after="0" w:line="240" w:lineRule="auto"/>
        <w:jc w:val="both"/>
        <w:rPr>
          <w:rFonts w:ascii="Arial" w:eastAsia="Times New Roman" w:hAnsi="Arial" w:cs="Arial"/>
          <w:color w:val="000000"/>
          <w:sz w:val="24"/>
          <w:szCs w:val="24"/>
        </w:rPr>
      </w:pPr>
    </w:p>
    <w:p w14:paraId="7C19EDFE" w14:textId="7AF675D6" w:rsidR="000D7170" w:rsidRPr="005D0708" w:rsidRDefault="00C773AC" w:rsidP="005D0708">
      <w:pPr>
        <w:pStyle w:val="ListParagraph"/>
        <w:numPr>
          <w:ilvl w:val="0"/>
          <w:numId w:val="36"/>
        </w:numPr>
        <w:spacing w:after="0" w:line="240" w:lineRule="auto"/>
        <w:ind w:left="720"/>
        <w:rPr>
          <w:rFonts w:ascii="Arial" w:eastAsia="Times New Roman" w:hAnsi="Arial" w:cs="Arial"/>
          <w:color w:val="000000"/>
          <w:sz w:val="24"/>
          <w:szCs w:val="24"/>
        </w:rPr>
      </w:pPr>
      <w:r w:rsidRPr="005D0708">
        <w:rPr>
          <w:rFonts w:ascii="Arial" w:eastAsia="Times New Roman" w:hAnsi="Arial" w:cs="Arial"/>
          <w:color w:val="000000"/>
          <w:sz w:val="24"/>
          <w:szCs w:val="24"/>
        </w:rPr>
        <w:t xml:space="preserve">Budget </w:t>
      </w:r>
    </w:p>
    <w:p w14:paraId="75F5FACB" w14:textId="5C139C16" w:rsidR="000D7170" w:rsidRPr="005D0708" w:rsidRDefault="00C773AC" w:rsidP="005D0708">
      <w:pPr>
        <w:pStyle w:val="ListParagraph"/>
        <w:numPr>
          <w:ilvl w:val="0"/>
          <w:numId w:val="36"/>
        </w:numPr>
        <w:spacing w:after="0" w:line="240" w:lineRule="auto"/>
        <w:ind w:left="720"/>
        <w:rPr>
          <w:rFonts w:ascii="Arial" w:eastAsia="Times New Roman" w:hAnsi="Arial" w:cs="Arial"/>
          <w:color w:val="000000"/>
          <w:sz w:val="24"/>
          <w:szCs w:val="24"/>
        </w:rPr>
      </w:pPr>
      <w:r w:rsidRPr="005D0708">
        <w:rPr>
          <w:rFonts w:ascii="Arial" w:eastAsia="Times New Roman" w:hAnsi="Arial" w:cs="Arial"/>
          <w:color w:val="000000"/>
          <w:sz w:val="24"/>
          <w:szCs w:val="24"/>
        </w:rPr>
        <w:t xml:space="preserve">Budget amendments </w:t>
      </w:r>
    </w:p>
    <w:p w14:paraId="2A07FF8A" w14:textId="7757CFE1" w:rsidR="000D7170" w:rsidRPr="005D0708" w:rsidRDefault="00C773AC" w:rsidP="005D0708">
      <w:pPr>
        <w:pStyle w:val="ListParagraph"/>
        <w:numPr>
          <w:ilvl w:val="0"/>
          <w:numId w:val="36"/>
        </w:numPr>
        <w:spacing w:after="0" w:line="240" w:lineRule="auto"/>
        <w:ind w:left="720"/>
        <w:rPr>
          <w:rFonts w:ascii="Arial" w:eastAsia="Times New Roman" w:hAnsi="Arial" w:cs="Arial"/>
          <w:color w:val="000000"/>
          <w:sz w:val="24"/>
          <w:szCs w:val="24"/>
        </w:rPr>
      </w:pPr>
      <w:r w:rsidRPr="005D0708">
        <w:rPr>
          <w:rFonts w:ascii="Arial" w:eastAsia="Times New Roman" w:hAnsi="Arial" w:cs="Arial"/>
          <w:color w:val="000000"/>
          <w:sz w:val="24"/>
          <w:szCs w:val="24"/>
        </w:rPr>
        <w:t xml:space="preserve">Election of the Nominating Committee </w:t>
      </w:r>
    </w:p>
    <w:p w14:paraId="0FE320C9" w14:textId="77777777" w:rsidR="00C773AC" w:rsidRDefault="00C773AC" w:rsidP="005D0708">
      <w:pPr>
        <w:pStyle w:val="ListParagraph"/>
        <w:numPr>
          <w:ilvl w:val="0"/>
          <w:numId w:val="36"/>
        </w:numPr>
        <w:spacing w:after="0" w:line="240" w:lineRule="auto"/>
        <w:ind w:left="720"/>
        <w:rPr>
          <w:rFonts w:ascii="Arial" w:eastAsia="Times New Roman" w:hAnsi="Arial" w:cs="Arial"/>
          <w:color w:val="000000"/>
          <w:sz w:val="24"/>
          <w:szCs w:val="24"/>
        </w:rPr>
      </w:pPr>
      <w:r w:rsidRPr="005D0708">
        <w:rPr>
          <w:rFonts w:ascii="Arial" w:eastAsia="Times New Roman" w:hAnsi="Arial" w:cs="Arial"/>
          <w:color w:val="000000"/>
          <w:sz w:val="24"/>
          <w:szCs w:val="24"/>
        </w:rPr>
        <w:t>Election of officers</w:t>
      </w:r>
    </w:p>
    <w:p w14:paraId="176D75B8" w14:textId="77777777" w:rsidR="000D7170" w:rsidRDefault="000D7170" w:rsidP="005D0708">
      <w:pPr>
        <w:spacing w:after="0" w:line="240" w:lineRule="auto"/>
        <w:rPr>
          <w:rFonts w:ascii="Arial" w:eastAsia="Times New Roman" w:hAnsi="Arial" w:cs="Arial"/>
          <w:color w:val="000000"/>
          <w:sz w:val="24"/>
          <w:szCs w:val="24"/>
        </w:rPr>
      </w:pPr>
    </w:p>
    <w:p w14:paraId="2D4228CD" w14:textId="77777777" w:rsidR="00C773AC" w:rsidRDefault="0017083A">
      <w:pPr>
        <w:tabs>
          <w:tab w:val="num" w:pos="720"/>
        </w:tabs>
        <w:spacing w:after="0" w:line="240" w:lineRule="auto"/>
        <w:outlineLvl w:val="1"/>
        <w:rPr>
          <w:rFonts w:ascii="Arial" w:eastAsia="Times New Roman" w:hAnsi="Arial" w:cs="Arial"/>
          <w:b/>
          <w:bCs/>
          <w:iCs/>
          <w:color w:val="000000"/>
          <w:sz w:val="24"/>
          <w:szCs w:val="24"/>
        </w:rPr>
      </w:pPr>
      <w:r w:rsidRPr="0033690D">
        <w:rPr>
          <w:rFonts w:ascii="Arial" w:eastAsia="Times New Roman" w:hAnsi="Arial" w:cs="Arial"/>
          <w:b/>
          <w:bCs/>
          <w:iCs/>
          <w:color w:val="000000"/>
          <w:sz w:val="24"/>
          <w:szCs w:val="24"/>
        </w:rPr>
        <w:t xml:space="preserve">What is the </w:t>
      </w:r>
      <w:r w:rsidR="00C773AC" w:rsidRPr="0033690D">
        <w:rPr>
          <w:rFonts w:ascii="Arial" w:eastAsia="Times New Roman" w:hAnsi="Arial" w:cs="Arial"/>
          <w:b/>
          <w:bCs/>
          <w:iCs/>
          <w:color w:val="000000"/>
          <w:sz w:val="24"/>
          <w:szCs w:val="24"/>
        </w:rPr>
        <w:t>Principal’s Role</w:t>
      </w:r>
      <w:r w:rsidRPr="0033690D">
        <w:rPr>
          <w:rFonts w:ascii="Arial" w:eastAsia="Times New Roman" w:hAnsi="Arial" w:cs="Arial"/>
          <w:b/>
          <w:bCs/>
          <w:iCs/>
          <w:color w:val="000000"/>
          <w:sz w:val="24"/>
          <w:szCs w:val="24"/>
        </w:rPr>
        <w:t xml:space="preserve"> in the General Meeting?</w:t>
      </w:r>
    </w:p>
    <w:p w14:paraId="5E240E52" w14:textId="77777777" w:rsidR="00BC3D86" w:rsidRPr="0033690D" w:rsidRDefault="00BC3D86">
      <w:pPr>
        <w:tabs>
          <w:tab w:val="num" w:pos="720"/>
        </w:tabs>
        <w:spacing w:after="0" w:line="240" w:lineRule="auto"/>
        <w:outlineLvl w:val="1"/>
        <w:rPr>
          <w:rFonts w:ascii="Arial" w:eastAsia="Times New Roman" w:hAnsi="Arial" w:cs="Arial"/>
          <w:b/>
          <w:bCs/>
          <w:iCs/>
          <w:sz w:val="24"/>
          <w:szCs w:val="24"/>
        </w:rPr>
      </w:pPr>
    </w:p>
    <w:p w14:paraId="2846556E" w14:textId="77777777" w:rsidR="00C773AC" w:rsidRPr="0033690D" w:rsidRDefault="00C773AC">
      <w:pPr>
        <w:tabs>
          <w:tab w:val="num" w:pos="720"/>
        </w:tabs>
        <w:spacing w:after="0" w:line="240" w:lineRule="auto"/>
        <w:jc w:val="both"/>
        <w:rPr>
          <w:rFonts w:ascii="Arial" w:eastAsia="Times New Roman" w:hAnsi="Arial" w:cs="Arial"/>
          <w:sz w:val="24"/>
          <w:szCs w:val="24"/>
        </w:rPr>
      </w:pPr>
      <w:r w:rsidRPr="0033690D">
        <w:rPr>
          <w:rFonts w:ascii="Arial" w:eastAsia="Times New Roman" w:hAnsi="Arial" w:cs="Arial"/>
          <w:color w:val="000000"/>
          <w:sz w:val="24"/>
          <w:szCs w:val="24"/>
        </w:rPr>
        <w:t>The Principal’s ideas and actions can play a significant role in setting the tone and shaping the culture for the entire school.  It is partly through the Principal’s support, motivation, and leadership that a school community can promote strong parent-school-community partnerships.</w:t>
      </w:r>
    </w:p>
    <w:p w14:paraId="2D48172F" w14:textId="77777777" w:rsidR="00C773AC" w:rsidRPr="0033690D" w:rsidRDefault="00C773AC">
      <w:pPr>
        <w:tabs>
          <w:tab w:val="num" w:pos="720"/>
        </w:tabs>
        <w:spacing w:after="0" w:line="240" w:lineRule="auto"/>
        <w:jc w:val="both"/>
        <w:rPr>
          <w:rFonts w:ascii="Arial" w:eastAsia="Times New Roman" w:hAnsi="Arial" w:cs="Arial"/>
          <w:color w:val="000000"/>
          <w:sz w:val="24"/>
          <w:szCs w:val="24"/>
        </w:rPr>
      </w:pPr>
    </w:p>
    <w:p w14:paraId="41AE1EB8" w14:textId="77777777" w:rsidR="0017083A" w:rsidRDefault="00C773AC">
      <w:pPr>
        <w:tabs>
          <w:tab w:val="num" w:pos="720"/>
        </w:tabs>
        <w:spacing w:after="0" w:line="240" w:lineRule="auto"/>
        <w:jc w:val="both"/>
        <w:rPr>
          <w:rFonts w:ascii="Arial" w:eastAsia="Times New Roman" w:hAnsi="Arial" w:cs="Arial"/>
          <w:color w:val="000000"/>
          <w:sz w:val="24"/>
          <w:szCs w:val="24"/>
        </w:rPr>
      </w:pPr>
      <w:r w:rsidRPr="0033690D">
        <w:rPr>
          <w:rFonts w:ascii="Arial" w:eastAsia="Times New Roman" w:hAnsi="Arial" w:cs="Arial"/>
          <w:color w:val="000000"/>
          <w:sz w:val="24"/>
          <w:szCs w:val="24"/>
        </w:rPr>
        <w:t xml:space="preserve">The Principal should be an active participant at the </w:t>
      </w:r>
      <w:r w:rsidR="0017083A">
        <w:rPr>
          <w:rFonts w:ascii="Arial" w:eastAsia="Times New Roman" w:hAnsi="Arial" w:cs="Arial"/>
          <w:color w:val="000000"/>
          <w:sz w:val="24"/>
          <w:szCs w:val="24"/>
        </w:rPr>
        <w:t>G</w:t>
      </w:r>
      <w:r w:rsidRPr="0033690D">
        <w:rPr>
          <w:rFonts w:ascii="Arial" w:eastAsia="Times New Roman" w:hAnsi="Arial" w:cs="Arial"/>
          <w:color w:val="000000"/>
          <w:sz w:val="24"/>
          <w:szCs w:val="24"/>
        </w:rPr>
        <w:t>eneral PTA meetings.  By modeling the expectations, by being actively engaged in this vital partnership, parents, staff, and community will come to expect total participation in the school to promote student achievement and a healthy, positive school climate.</w:t>
      </w:r>
    </w:p>
    <w:p w14:paraId="4FDD5EF8" w14:textId="77777777" w:rsidR="00F8188D" w:rsidRDefault="00F8188D">
      <w:pPr>
        <w:tabs>
          <w:tab w:val="num" w:pos="720"/>
        </w:tabs>
        <w:spacing w:after="0" w:line="240" w:lineRule="auto"/>
        <w:jc w:val="both"/>
        <w:rPr>
          <w:rFonts w:ascii="Arial" w:eastAsia="Times New Roman" w:hAnsi="Arial" w:cs="Arial"/>
          <w:color w:val="000000"/>
          <w:sz w:val="24"/>
          <w:szCs w:val="24"/>
        </w:rPr>
      </w:pPr>
    </w:p>
    <w:p w14:paraId="7A914009" w14:textId="77777777" w:rsidR="00932FF3" w:rsidRPr="0033690D" w:rsidRDefault="00932FF3">
      <w:pPr>
        <w:tabs>
          <w:tab w:val="num" w:pos="720"/>
        </w:tabs>
        <w:spacing w:after="0" w:line="240" w:lineRule="auto"/>
        <w:jc w:val="both"/>
        <w:rPr>
          <w:rFonts w:ascii="Arial" w:eastAsia="Times New Roman" w:hAnsi="Arial" w:cs="Arial"/>
          <w:color w:val="000000"/>
          <w:sz w:val="24"/>
          <w:szCs w:val="24"/>
        </w:rPr>
      </w:pPr>
    </w:p>
    <w:p w14:paraId="34B610F5" w14:textId="77777777" w:rsidR="00C773AC" w:rsidRPr="0033690D" w:rsidRDefault="00C773AC">
      <w:pPr>
        <w:spacing w:after="0" w:line="240" w:lineRule="auto"/>
        <w:jc w:val="center"/>
        <w:outlineLvl w:val="0"/>
        <w:rPr>
          <w:rFonts w:ascii="Arial" w:eastAsia="Times New Roman" w:hAnsi="Arial" w:cs="Arial"/>
          <w:b/>
          <w:bCs/>
          <w:color w:val="000000"/>
          <w:kern w:val="36"/>
          <w:sz w:val="44"/>
          <w:szCs w:val="44"/>
        </w:rPr>
      </w:pPr>
      <w:r w:rsidRPr="0033690D">
        <w:rPr>
          <w:rFonts w:ascii="Arial" w:eastAsia="Times New Roman" w:hAnsi="Arial" w:cs="Arial"/>
          <w:b/>
          <w:bCs/>
          <w:color w:val="000000"/>
          <w:kern w:val="36"/>
          <w:sz w:val="44"/>
          <w:szCs w:val="44"/>
        </w:rPr>
        <w:t>COMMON AREAS OF INTEREST</w:t>
      </w:r>
    </w:p>
    <w:p w14:paraId="1120B4DF" w14:textId="77777777" w:rsidR="000D7170" w:rsidRPr="0033690D" w:rsidRDefault="000D7170">
      <w:pPr>
        <w:spacing w:after="0" w:line="240" w:lineRule="auto"/>
        <w:jc w:val="center"/>
        <w:outlineLvl w:val="0"/>
        <w:rPr>
          <w:rFonts w:ascii="Arial" w:eastAsia="Times New Roman" w:hAnsi="Arial" w:cs="Arial"/>
          <w:b/>
          <w:bCs/>
          <w:color w:val="000000"/>
          <w:kern w:val="36"/>
          <w:sz w:val="28"/>
          <w:szCs w:val="28"/>
        </w:rPr>
      </w:pPr>
    </w:p>
    <w:p w14:paraId="2EC79585" w14:textId="77777777" w:rsidR="00C773AC" w:rsidRDefault="0017083A">
      <w:pPr>
        <w:spacing w:after="0" w:line="240" w:lineRule="auto"/>
        <w:outlineLvl w:val="2"/>
        <w:rPr>
          <w:rFonts w:ascii="Arial" w:eastAsia="Times New Roman" w:hAnsi="Arial" w:cs="Arial"/>
          <w:b/>
          <w:bCs/>
          <w:color w:val="000000"/>
          <w:sz w:val="28"/>
          <w:szCs w:val="28"/>
        </w:rPr>
      </w:pPr>
      <w:r>
        <w:rPr>
          <w:rFonts w:ascii="Arial" w:eastAsia="Times New Roman" w:hAnsi="Arial" w:cs="Arial"/>
          <w:b/>
          <w:bCs/>
          <w:color w:val="000000"/>
          <w:sz w:val="28"/>
          <w:szCs w:val="28"/>
        </w:rPr>
        <w:t>COMMUNICATION</w:t>
      </w:r>
    </w:p>
    <w:p w14:paraId="39BFE63C" w14:textId="77777777" w:rsidR="00F8188D" w:rsidRPr="0033690D" w:rsidRDefault="00F8188D">
      <w:pPr>
        <w:spacing w:after="0" w:line="240" w:lineRule="auto"/>
        <w:outlineLvl w:val="2"/>
        <w:rPr>
          <w:rFonts w:ascii="Arial" w:eastAsia="Times New Roman" w:hAnsi="Arial" w:cs="Arial"/>
          <w:b/>
          <w:bCs/>
          <w:color w:val="000000"/>
          <w:sz w:val="28"/>
          <w:szCs w:val="28"/>
        </w:rPr>
      </w:pPr>
    </w:p>
    <w:p w14:paraId="11F05A40" w14:textId="77777777" w:rsidR="00C773AC" w:rsidRDefault="00C773AC">
      <w:pPr>
        <w:spacing w:after="0" w:line="240" w:lineRule="auto"/>
        <w:jc w:val="both"/>
        <w:rPr>
          <w:rFonts w:ascii="Arial" w:eastAsia="Times New Roman" w:hAnsi="Arial" w:cs="Arial"/>
          <w:color w:val="000000"/>
          <w:sz w:val="24"/>
          <w:szCs w:val="24"/>
        </w:rPr>
      </w:pPr>
      <w:r w:rsidRPr="0033690D">
        <w:rPr>
          <w:rFonts w:ascii="Arial" w:eastAsia="Times New Roman" w:hAnsi="Arial" w:cs="Arial"/>
          <w:color w:val="000000"/>
          <w:sz w:val="24"/>
          <w:szCs w:val="24"/>
        </w:rPr>
        <w:t xml:space="preserve">The PTA President and Principal (or his/her representative) should establish </w:t>
      </w:r>
      <w:r w:rsidR="00292301" w:rsidRPr="0033690D">
        <w:rPr>
          <w:rFonts w:ascii="Arial" w:eastAsia="Times New Roman" w:hAnsi="Arial" w:cs="Arial"/>
          <w:color w:val="000000"/>
          <w:sz w:val="24"/>
          <w:szCs w:val="24"/>
        </w:rPr>
        <w:t xml:space="preserve">the best method for two-way </w:t>
      </w:r>
      <w:r w:rsidRPr="0033690D">
        <w:rPr>
          <w:rFonts w:ascii="Arial" w:eastAsia="Times New Roman" w:hAnsi="Arial" w:cs="Arial"/>
          <w:color w:val="000000"/>
          <w:sz w:val="24"/>
          <w:szCs w:val="24"/>
        </w:rPr>
        <w:t>communication</w:t>
      </w:r>
      <w:r w:rsidR="00292301" w:rsidRPr="0033690D">
        <w:rPr>
          <w:rFonts w:ascii="Arial" w:eastAsia="Times New Roman" w:hAnsi="Arial" w:cs="Arial"/>
          <w:color w:val="000000"/>
          <w:sz w:val="24"/>
          <w:szCs w:val="24"/>
        </w:rPr>
        <w:t>. (i.e., regular meetings, email, etc.)</w:t>
      </w:r>
      <w:r w:rsidRPr="0033690D">
        <w:rPr>
          <w:rFonts w:ascii="Arial" w:eastAsia="Times New Roman" w:hAnsi="Arial" w:cs="Arial"/>
          <w:color w:val="000000"/>
          <w:sz w:val="24"/>
          <w:szCs w:val="24"/>
        </w:rPr>
        <w:t xml:space="preserve">.  </w:t>
      </w:r>
      <w:r w:rsidR="00292301" w:rsidRPr="0033690D">
        <w:rPr>
          <w:rFonts w:ascii="Arial" w:eastAsia="Times New Roman" w:hAnsi="Arial" w:cs="Arial"/>
          <w:color w:val="000000"/>
          <w:sz w:val="24"/>
          <w:szCs w:val="24"/>
        </w:rPr>
        <w:t xml:space="preserve">These communications are </w:t>
      </w:r>
      <w:r w:rsidRPr="0033690D">
        <w:rPr>
          <w:rFonts w:ascii="Arial" w:eastAsia="Times New Roman" w:hAnsi="Arial" w:cs="Arial"/>
          <w:color w:val="000000"/>
          <w:sz w:val="24"/>
          <w:szCs w:val="24"/>
        </w:rPr>
        <w:t>beneficial for many reasons.  It will:</w:t>
      </w:r>
    </w:p>
    <w:p w14:paraId="4CC3038B" w14:textId="77777777" w:rsidR="007157DC" w:rsidRPr="0033690D" w:rsidRDefault="007157DC">
      <w:pPr>
        <w:spacing w:after="0" w:line="240" w:lineRule="auto"/>
        <w:jc w:val="both"/>
        <w:rPr>
          <w:rFonts w:ascii="Arial" w:eastAsia="Times New Roman" w:hAnsi="Arial" w:cs="Arial"/>
          <w:color w:val="000000"/>
          <w:sz w:val="24"/>
          <w:szCs w:val="24"/>
        </w:rPr>
      </w:pPr>
    </w:p>
    <w:p w14:paraId="706BD179" w14:textId="77777777" w:rsidR="00C773AC" w:rsidRPr="0033690D" w:rsidRDefault="00C773AC">
      <w:pPr>
        <w:numPr>
          <w:ilvl w:val="0"/>
          <w:numId w:val="10"/>
        </w:numPr>
        <w:spacing w:after="0" w:line="240" w:lineRule="auto"/>
        <w:jc w:val="both"/>
        <w:rPr>
          <w:rFonts w:ascii="Arial" w:eastAsia="Times New Roman" w:hAnsi="Arial" w:cs="Arial"/>
          <w:color w:val="000000"/>
          <w:sz w:val="24"/>
          <w:szCs w:val="24"/>
        </w:rPr>
      </w:pPr>
      <w:r w:rsidRPr="0033690D">
        <w:rPr>
          <w:rFonts w:ascii="Arial" w:eastAsia="Times New Roman" w:hAnsi="Arial" w:cs="Arial"/>
          <w:color w:val="000000"/>
          <w:sz w:val="24"/>
          <w:szCs w:val="24"/>
        </w:rPr>
        <w:t xml:space="preserve">Insure </w:t>
      </w:r>
      <w:r w:rsidR="0017083A">
        <w:rPr>
          <w:rFonts w:ascii="Arial" w:eastAsia="Times New Roman" w:hAnsi="Arial" w:cs="Arial"/>
          <w:color w:val="000000"/>
          <w:sz w:val="24"/>
          <w:szCs w:val="24"/>
        </w:rPr>
        <w:t xml:space="preserve"> the </w:t>
      </w:r>
      <w:r w:rsidRPr="0033690D">
        <w:rPr>
          <w:rFonts w:ascii="Arial" w:eastAsia="Times New Roman" w:hAnsi="Arial" w:cs="Arial"/>
          <w:color w:val="000000"/>
          <w:sz w:val="24"/>
          <w:szCs w:val="24"/>
        </w:rPr>
        <w:t xml:space="preserve">Principal is aware of all requests made to the PTA; </w:t>
      </w:r>
    </w:p>
    <w:p w14:paraId="734FF0F6" w14:textId="77777777" w:rsidR="00C773AC" w:rsidRPr="0033690D" w:rsidRDefault="00C773AC">
      <w:pPr>
        <w:numPr>
          <w:ilvl w:val="0"/>
          <w:numId w:val="10"/>
        </w:numPr>
        <w:spacing w:after="0" w:line="240" w:lineRule="auto"/>
        <w:jc w:val="both"/>
        <w:rPr>
          <w:rFonts w:ascii="Arial" w:eastAsia="Times New Roman" w:hAnsi="Arial" w:cs="Arial"/>
          <w:color w:val="000000"/>
          <w:sz w:val="24"/>
          <w:szCs w:val="24"/>
        </w:rPr>
      </w:pPr>
      <w:r w:rsidRPr="0033690D">
        <w:rPr>
          <w:rFonts w:ascii="Arial" w:eastAsia="Times New Roman" w:hAnsi="Arial" w:cs="Arial"/>
          <w:color w:val="000000"/>
          <w:sz w:val="24"/>
          <w:szCs w:val="24"/>
        </w:rPr>
        <w:t xml:space="preserve">Insure </w:t>
      </w:r>
      <w:r w:rsidR="0017083A">
        <w:rPr>
          <w:rFonts w:ascii="Arial" w:eastAsia="Times New Roman" w:hAnsi="Arial" w:cs="Arial"/>
          <w:color w:val="000000"/>
          <w:sz w:val="24"/>
          <w:szCs w:val="24"/>
        </w:rPr>
        <w:t xml:space="preserve">the </w:t>
      </w:r>
      <w:r w:rsidRPr="0033690D">
        <w:rPr>
          <w:rFonts w:ascii="Arial" w:eastAsia="Times New Roman" w:hAnsi="Arial" w:cs="Arial"/>
          <w:color w:val="000000"/>
          <w:sz w:val="24"/>
          <w:szCs w:val="24"/>
        </w:rPr>
        <w:t xml:space="preserve">PTA President is aware of all requests made to Administration; and </w:t>
      </w:r>
    </w:p>
    <w:p w14:paraId="5CDBFDAF" w14:textId="77777777" w:rsidR="00C773AC" w:rsidRPr="0033690D" w:rsidRDefault="00C773AC">
      <w:pPr>
        <w:numPr>
          <w:ilvl w:val="0"/>
          <w:numId w:val="10"/>
        </w:numPr>
        <w:spacing w:after="0" w:line="240" w:lineRule="auto"/>
        <w:jc w:val="both"/>
        <w:rPr>
          <w:rFonts w:ascii="Arial" w:eastAsia="Times New Roman" w:hAnsi="Arial" w:cs="Arial"/>
          <w:color w:val="000000"/>
          <w:sz w:val="24"/>
          <w:szCs w:val="24"/>
        </w:rPr>
      </w:pPr>
      <w:r w:rsidRPr="0033690D">
        <w:rPr>
          <w:rFonts w:ascii="Arial" w:eastAsia="Times New Roman" w:hAnsi="Arial" w:cs="Arial"/>
          <w:color w:val="000000"/>
          <w:sz w:val="24"/>
          <w:szCs w:val="24"/>
        </w:rPr>
        <w:t>Redirects conversation pertaining to PTA support to the Executive Committee and Board meetings where requests should normally be made.</w:t>
      </w:r>
    </w:p>
    <w:p w14:paraId="7EA00733" w14:textId="77777777" w:rsidR="00932FF3" w:rsidRPr="0033690D" w:rsidRDefault="00932FF3">
      <w:pPr>
        <w:spacing w:after="0" w:line="240" w:lineRule="auto"/>
        <w:rPr>
          <w:rFonts w:ascii="Arial" w:eastAsia="Times New Roman" w:hAnsi="Arial" w:cs="Arial"/>
          <w:color w:val="000000"/>
          <w:sz w:val="28"/>
          <w:szCs w:val="28"/>
        </w:rPr>
      </w:pPr>
    </w:p>
    <w:p w14:paraId="5C412D8E" w14:textId="77777777" w:rsidR="00C773AC" w:rsidRDefault="0017083A">
      <w:pPr>
        <w:spacing w:after="0" w:line="240" w:lineRule="auto"/>
        <w:outlineLvl w:val="2"/>
        <w:rPr>
          <w:rFonts w:ascii="Arial" w:eastAsia="Times New Roman" w:hAnsi="Arial" w:cs="Arial"/>
          <w:b/>
          <w:bCs/>
          <w:color w:val="000000"/>
          <w:sz w:val="28"/>
          <w:szCs w:val="28"/>
        </w:rPr>
      </w:pPr>
      <w:r>
        <w:rPr>
          <w:rFonts w:ascii="Arial" w:eastAsia="Times New Roman" w:hAnsi="Arial" w:cs="Arial"/>
          <w:b/>
          <w:bCs/>
          <w:color w:val="000000"/>
          <w:sz w:val="28"/>
          <w:szCs w:val="28"/>
        </w:rPr>
        <w:t>MONEY</w:t>
      </w:r>
    </w:p>
    <w:p w14:paraId="4B7D8E81" w14:textId="77777777" w:rsidR="00F8188D" w:rsidRPr="0033690D" w:rsidRDefault="00F8188D">
      <w:pPr>
        <w:spacing w:after="0" w:line="240" w:lineRule="auto"/>
        <w:outlineLvl w:val="2"/>
        <w:rPr>
          <w:rFonts w:ascii="Arial" w:eastAsia="Times New Roman" w:hAnsi="Arial" w:cs="Arial"/>
          <w:b/>
          <w:bCs/>
          <w:color w:val="000000"/>
          <w:sz w:val="28"/>
          <w:szCs w:val="28"/>
        </w:rPr>
      </w:pPr>
    </w:p>
    <w:p w14:paraId="2AD0D69D" w14:textId="77777777" w:rsidR="00C773AC" w:rsidRPr="0033690D" w:rsidRDefault="00C773AC">
      <w:pPr>
        <w:spacing w:after="0" w:line="240" w:lineRule="auto"/>
        <w:jc w:val="both"/>
        <w:rPr>
          <w:rFonts w:ascii="Arial" w:eastAsia="Times New Roman" w:hAnsi="Arial" w:cs="Arial"/>
          <w:color w:val="000000"/>
          <w:sz w:val="24"/>
          <w:szCs w:val="24"/>
        </w:rPr>
      </w:pPr>
      <w:r w:rsidRPr="0033690D">
        <w:rPr>
          <w:rFonts w:ascii="Arial" w:eastAsia="Times New Roman" w:hAnsi="Arial" w:cs="Arial"/>
          <w:color w:val="000000"/>
          <w:sz w:val="24"/>
          <w:szCs w:val="24"/>
        </w:rPr>
        <w:t>PTA money belongs to the association and all decisions relating to PTA money must be approved by the General Membership</w:t>
      </w:r>
      <w:r w:rsidRPr="0033690D">
        <w:rPr>
          <w:rFonts w:ascii="Arial" w:eastAsia="Times New Roman" w:hAnsi="Arial" w:cs="Arial"/>
          <w:b/>
          <w:color w:val="000000"/>
          <w:sz w:val="24"/>
          <w:szCs w:val="24"/>
        </w:rPr>
        <w:t>.  PTA money </w:t>
      </w:r>
      <w:r w:rsidRPr="0033690D">
        <w:rPr>
          <w:rFonts w:ascii="Arial" w:eastAsia="Times New Roman" w:hAnsi="Arial" w:cs="Arial"/>
          <w:b/>
          <w:i/>
          <w:iCs/>
          <w:color w:val="000000"/>
          <w:sz w:val="24"/>
          <w:szCs w:val="24"/>
        </w:rPr>
        <w:t>may not</w:t>
      </w:r>
      <w:r w:rsidRPr="0033690D">
        <w:rPr>
          <w:rFonts w:ascii="Arial" w:eastAsia="Times New Roman" w:hAnsi="Arial" w:cs="Arial"/>
          <w:b/>
          <w:color w:val="000000"/>
          <w:sz w:val="24"/>
          <w:szCs w:val="24"/>
        </w:rPr>
        <w:t xml:space="preserve"> be co-mingled with the money of individuals, the school or other organizations.</w:t>
      </w:r>
      <w:r w:rsidRPr="0033690D">
        <w:rPr>
          <w:rFonts w:ascii="Arial" w:eastAsia="Times New Roman" w:hAnsi="Arial" w:cs="Arial"/>
          <w:color w:val="000000"/>
          <w:sz w:val="24"/>
          <w:szCs w:val="24"/>
        </w:rPr>
        <w:t xml:space="preserve">  </w:t>
      </w:r>
      <w:r w:rsidRPr="0033690D">
        <w:rPr>
          <w:rFonts w:ascii="Arial" w:eastAsia="Times New Roman" w:hAnsi="Arial" w:cs="Arial"/>
          <w:b/>
          <w:color w:val="000000"/>
          <w:sz w:val="24"/>
          <w:szCs w:val="24"/>
        </w:rPr>
        <w:t>The PTA </w:t>
      </w:r>
      <w:r w:rsidRPr="0033690D">
        <w:rPr>
          <w:rFonts w:ascii="Arial" w:eastAsia="Times New Roman" w:hAnsi="Arial" w:cs="Arial"/>
          <w:b/>
          <w:i/>
          <w:iCs/>
          <w:color w:val="000000"/>
          <w:sz w:val="24"/>
          <w:szCs w:val="24"/>
        </w:rPr>
        <w:t>may not</w:t>
      </w:r>
      <w:r w:rsidRPr="0033690D">
        <w:rPr>
          <w:rFonts w:ascii="Arial" w:eastAsia="Times New Roman" w:hAnsi="Arial" w:cs="Arial"/>
          <w:b/>
          <w:color w:val="000000"/>
          <w:sz w:val="24"/>
          <w:szCs w:val="24"/>
        </w:rPr>
        <w:t xml:space="preserve"> allow school or other funds to “flow through” its checking account</w:t>
      </w:r>
      <w:r w:rsidRPr="0033690D">
        <w:rPr>
          <w:rFonts w:ascii="Arial" w:eastAsia="Times New Roman" w:hAnsi="Arial" w:cs="Arial"/>
          <w:color w:val="000000"/>
          <w:sz w:val="24"/>
          <w:szCs w:val="24"/>
        </w:rPr>
        <w:t>.  All money deposited in the PTA checking account belongs to the PTA and must be reported as income to the IRS.</w:t>
      </w:r>
    </w:p>
    <w:p w14:paraId="28C60028" w14:textId="77777777" w:rsidR="002B228D" w:rsidRPr="0033690D" w:rsidRDefault="002B228D">
      <w:pPr>
        <w:spacing w:after="0" w:line="240" w:lineRule="auto"/>
        <w:rPr>
          <w:rFonts w:ascii="Arial" w:eastAsia="Times New Roman" w:hAnsi="Arial" w:cs="Arial"/>
          <w:color w:val="000000"/>
          <w:sz w:val="24"/>
          <w:szCs w:val="24"/>
        </w:rPr>
      </w:pPr>
    </w:p>
    <w:p w14:paraId="4F00BE12" w14:textId="77777777" w:rsidR="00BC3D86" w:rsidRDefault="00BC3D86">
      <w:pPr>
        <w:spacing w:after="0" w:line="240" w:lineRule="auto"/>
        <w:outlineLvl w:val="2"/>
        <w:rPr>
          <w:rFonts w:ascii="Arial" w:eastAsia="Times New Roman" w:hAnsi="Arial" w:cs="Arial"/>
          <w:b/>
          <w:bCs/>
          <w:color w:val="000000"/>
          <w:sz w:val="28"/>
          <w:szCs w:val="28"/>
        </w:rPr>
      </w:pPr>
    </w:p>
    <w:p w14:paraId="6A889393" w14:textId="77777777" w:rsidR="00BC3D86" w:rsidRDefault="00BC3D86">
      <w:pPr>
        <w:spacing w:after="0" w:line="240" w:lineRule="auto"/>
        <w:outlineLvl w:val="2"/>
        <w:rPr>
          <w:rFonts w:ascii="Arial" w:eastAsia="Times New Roman" w:hAnsi="Arial" w:cs="Arial"/>
          <w:b/>
          <w:bCs/>
          <w:color w:val="000000"/>
          <w:sz w:val="28"/>
          <w:szCs w:val="28"/>
        </w:rPr>
      </w:pPr>
    </w:p>
    <w:p w14:paraId="149262D8" w14:textId="77777777" w:rsidR="00BC3D86" w:rsidRDefault="00BC3D86">
      <w:pPr>
        <w:spacing w:after="0" w:line="240" w:lineRule="auto"/>
        <w:outlineLvl w:val="2"/>
        <w:rPr>
          <w:rFonts w:ascii="Arial" w:eastAsia="Times New Roman" w:hAnsi="Arial" w:cs="Arial"/>
          <w:b/>
          <w:bCs/>
          <w:color w:val="000000"/>
          <w:sz w:val="28"/>
          <w:szCs w:val="28"/>
        </w:rPr>
      </w:pPr>
    </w:p>
    <w:p w14:paraId="4EE6B649" w14:textId="77777777" w:rsidR="00BC3D86" w:rsidRDefault="00BC3D86">
      <w:pPr>
        <w:spacing w:after="0" w:line="240" w:lineRule="auto"/>
        <w:outlineLvl w:val="2"/>
        <w:rPr>
          <w:rFonts w:ascii="Arial" w:eastAsia="Times New Roman" w:hAnsi="Arial" w:cs="Arial"/>
          <w:b/>
          <w:bCs/>
          <w:color w:val="000000"/>
          <w:sz w:val="28"/>
          <w:szCs w:val="28"/>
        </w:rPr>
      </w:pPr>
    </w:p>
    <w:p w14:paraId="03EBE2BE" w14:textId="77777777" w:rsidR="00D4469F" w:rsidRDefault="00D4469F">
      <w:pPr>
        <w:spacing w:after="0" w:line="240" w:lineRule="auto"/>
        <w:outlineLvl w:val="2"/>
        <w:rPr>
          <w:rFonts w:ascii="Arial" w:eastAsia="Times New Roman" w:hAnsi="Arial" w:cs="Arial"/>
          <w:b/>
          <w:bCs/>
          <w:color w:val="000000"/>
          <w:sz w:val="28"/>
          <w:szCs w:val="28"/>
        </w:rPr>
      </w:pPr>
      <w:r>
        <w:rPr>
          <w:rFonts w:ascii="Arial" w:eastAsia="Times New Roman" w:hAnsi="Arial" w:cs="Arial"/>
          <w:b/>
          <w:bCs/>
          <w:color w:val="000000"/>
          <w:sz w:val="28"/>
          <w:szCs w:val="28"/>
        </w:rPr>
        <w:lastRenderedPageBreak/>
        <w:t>FEDERAL AND STATE FILING REQUIREMENTS</w:t>
      </w:r>
    </w:p>
    <w:p w14:paraId="0B664CCC" w14:textId="77777777" w:rsidR="00BC3D86" w:rsidRDefault="00BC3D86">
      <w:pPr>
        <w:spacing w:after="0" w:line="240" w:lineRule="auto"/>
        <w:outlineLvl w:val="2"/>
        <w:rPr>
          <w:rFonts w:ascii="Arial" w:eastAsia="Times New Roman" w:hAnsi="Arial" w:cs="Arial"/>
          <w:b/>
          <w:bCs/>
          <w:color w:val="000000"/>
          <w:sz w:val="28"/>
          <w:szCs w:val="28"/>
        </w:rPr>
      </w:pPr>
    </w:p>
    <w:p w14:paraId="6E9CE34E" w14:textId="77777777" w:rsidR="00D4469F" w:rsidRPr="005D0708" w:rsidRDefault="00D4469F">
      <w:pPr>
        <w:spacing w:after="0" w:line="240" w:lineRule="auto"/>
        <w:outlineLvl w:val="2"/>
        <w:rPr>
          <w:rFonts w:ascii="Arial" w:eastAsia="Times New Roman" w:hAnsi="Arial" w:cs="Arial"/>
          <w:sz w:val="24"/>
          <w:szCs w:val="24"/>
        </w:rPr>
      </w:pPr>
      <w:r w:rsidRPr="005D0708">
        <w:rPr>
          <w:rFonts w:ascii="Arial" w:eastAsia="Times New Roman" w:hAnsi="Arial" w:cs="Arial"/>
          <w:sz w:val="24"/>
          <w:szCs w:val="24"/>
        </w:rPr>
        <w:t>ALL local unit PTAs MUST file a version of the 990 depending upon annual gross income and the state of Florida annual Solicitation of Donation form.</w:t>
      </w:r>
    </w:p>
    <w:p w14:paraId="26CAED36" w14:textId="77777777" w:rsidR="00FC7AFC" w:rsidRDefault="00FC7AFC">
      <w:pPr>
        <w:spacing w:after="0" w:line="240" w:lineRule="auto"/>
        <w:outlineLvl w:val="2"/>
        <w:rPr>
          <w:rFonts w:ascii="Arial" w:eastAsia="Times New Roman" w:hAnsi="Arial" w:cs="Arial"/>
          <w:b/>
          <w:bCs/>
          <w:color w:val="000000"/>
          <w:sz w:val="28"/>
          <w:szCs w:val="28"/>
        </w:rPr>
      </w:pPr>
    </w:p>
    <w:p w14:paraId="51FAE810" w14:textId="77777777" w:rsidR="00C773AC" w:rsidRDefault="00C773AC">
      <w:pPr>
        <w:spacing w:after="0" w:line="240" w:lineRule="auto"/>
        <w:outlineLvl w:val="2"/>
        <w:rPr>
          <w:rFonts w:ascii="Arial" w:eastAsia="Times New Roman" w:hAnsi="Arial" w:cs="Arial"/>
          <w:b/>
          <w:bCs/>
          <w:color w:val="000000"/>
          <w:sz w:val="28"/>
          <w:szCs w:val="28"/>
        </w:rPr>
      </w:pPr>
      <w:r w:rsidRPr="0033690D">
        <w:rPr>
          <w:rFonts w:ascii="Arial" w:eastAsia="Times New Roman" w:hAnsi="Arial" w:cs="Arial"/>
          <w:b/>
          <w:bCs/>
          <w:color w:val="000000"/>
          <w:sz w:val="28"/>
          <w:szCs w:val="28"/>
        </w:rPr>
        <w:t>PTA INVOLVEMENT DURING THE SCHOOL DAY</w:t>
      </w:r>
    </w:p>
    <w:p w14:paraId="21A5978A" w14:textId="77777777" w:rsidR="00BC3D86" w:rsidRPr="0033690D" w:rsidRDefault="00BC3D86">
      <w:pPr>
        <w:spacing w:after="0" w:line="240" w:lineRule="auto"/>
        <w:outlineLvl w:val="2"/>
        <w:rPr>
          <w:rFonts w:ascii="Arial" w:eastAsia="Times New Roman" w:hAnsi="Arial" w:cs="Arial"/>
          <w:b/>
          <w:bCs/>
          <w:color w:val="000000"/>
          <w:sz w:val="28"/>
          <w:szCs w:val="28"/>
        </w:rPr>
      </w:pPr>
    </w:p>
    <w:p w14:paraId="68B347EC" w14:textId="77777777" w:rsidR="00C773AC" w:rsidRPr="0033690D" w:rsidRDefault="00C773AC">
      <w:pPr>
        <w:spacing w:after="0" w:line="240" w:lineRule="auto"/>
        <w:jc w:val="both"/>
        <w:rPr>
          <w:rFonts w:ascii="Arial" w:eastAsia="Times New Roman" w:hAnsi="Arial" w:cs="Arial"/>
          <w:color w:val="000000"/>
          <w:sz w:val="24"/>
          <w:szCs w:val="24"/>
        </w:rPr>
      </w:pPr>
      <w:r w:rsidRPr="0033690D">
        <w:rPr>
          <w:rFonts w:ascii="Arial" w:eastAsia="Times New Roman" w:hAnsi="Arial" w:cs="Arial"/>
          <w:color w:val="000000"/>
          <w:sz w:val="24"/>
          <w:szCs w:val="24"/>
        </w:rPr>
        <w:t>The presence of PTA volunteers must follow local school policy with the approval and supervision of the Principal, who has the legal duty to oversee the care and protection of the students.  We suggest that the PTA and Principal develop a volunteer training process to ensure that PTA volunteers and Board members understand their roles, responsibilities, and limitations.</w:t>
      </w:r>
    </w:p>
    <w:p w14:paraId="6E27184C" w14:textId="77777777" w:rsidR="000D7170" w:rsidRPr="0033690D" w:rsidRDefault="000D7170">
      <w:pPr>
        <w:spacing w:after="0" w:line="240" w:lineRule="auto"/>
        <w:rPr>
          <w:rFonts w:ascii="Arial" w:eastAsia="Times New Roman" w:hAnsi="Arial" w:cs="Arial"/>
          <w:color w:val="000000"/>
          <w:sz w:val="28"/>
          <w:szCs w:val="28"/>
        </w:rPr>
      </w:pPr>
    </w:p>
    <w:p w14:paraId="6CDC0ACD" w14:textId="77777777" w:rsidR="00C773AC" w:rsidRDefault="00C773AC">
      <w:pPr>
        <w:spacing w:after="0" w:line="240" w:lineRule="auto"/>
        <w:outlineLvl w:val="2"/>
        <w:rPr>
          <w:rFonts w:ascii="Arial" w:eastAsia="Times New Roman" w:hAnsi="Arial" w:cs="Arial"/>
          <w:b/>
          <w:bCs/>
          <w:color w:val="000000"/>
          <w:sz w:val="28"/>
          <w:szCs w:val="28"/>
        </w:rPr>
      </w:pPr>
      <w:r w:rsidRPr="0033690D">
        <w:rPr>
          <w:rFonts w:ascii="Arial" w:eastAsia="Times New Roman" w:hAnsi="Arial" w:cs="Arial"/>
          <w:b/>
          <w:bCs/>
          <w:color w:val="000000"/>
          <w:sz w:val="28"/>
          <w:szCs w:val="28"/>
        </w:rPr>
        <w:t>PTA ACTIVITIES AND SCHOOL ACTIVITIES</w:t>
      </w:r>
    </w:p>
    <w:p w14:paraId="50974997" w14:textId="77777777" w:rsidR="00BC3D86" w:rsidRPr="0033690D" w:rsidRDefault="00BC3D86">
      <w:pPr>
        <w:spacing w:after="0" w:line="240" w:lineRule="auto"/>
        <w:outlineLvl w:val="2"/>
        <w:rPr>
          <w:rFonts w:ascii="Arial" w:eastAsia="Times New Roman" w:hAnsi="Arial" w:cs="Arial"/>
          <w:b/>
          <w:bCs/>
          <w:color w:val="000000"/>
          <w:sz w:val="28"/>
          <w:szCs w:val="28"/>
        </w:rPr>
      </w:pPr>
    </w:p>
    <w:p w14:paraId="56EF0E14" w14:textId="77777777" w:rsidR="00C773AC" w:rsidRDefault="00C773AC">
      <w:pPr>
        <w:spacing w:after="0" w:line="240" w:lineRule="auto"/>
        <w:jc w:val="both"/>
        <w:rPr>
          <w:rFonts w:ascii="Arial" w:eastAsia="Times New Roman" w:hAnsi="Arial" w:cs="Arial"/>
          <w:color w:val="000000"/>
          <w:sz w:val="24"/>
          <w:szCs w:val="24"/>
        </w:rPr>
      </w:pPr>
      <w:r w:rsidRPr="0033690D">
        <w:rPr>
          <w:rFonts w:ascii="Arial" w:eastAsia="Times New Roman" w:hAnsi="Arial" w:cs="Arial"/>
          <w:color w:val="000000"/>
          <w:sz w:val="24"/>
          <w:szCs w:val="24"/>
        </w:rPr>
        <w:t xml:space="preserve">It is important to understand the distinction between PTA activity and school activity, particularly in terms of liability or in order to determine whether a violation of state and/or federal law has occurred. </w:t>
      </w:r>
    </w:p>
    <w:p w14:paraId="2BFC0882" w14:textId="77777777" w:rsidR="00916B3B" w:rsidRPr="0033690D" w:rsidRDefault="00916B3B">
      <w:pPr>
        <w:spacing w:after="0" w:line="240" w:lineRule="auto"/>
        <w:jc w:val="both"/>
        <w:rPr>
          <w:rFonts w:ascii="Arial" w:eastAsia="Times New Roman" w:hAnsi="Arial" w:cs="Arial"/>
          <w:color w:val="000000"/>
          <w:sz w:val="24"/>
          <w:szCs w:val="24"/>
        </w:rPr>
      </w:pPr>
    </w:p>
    <w:p w14:paraId="7EDF24A3" w14:textId="77777777" w:rsidR="00C773AC" w:rsidRPr="0033690D" w:rsidRDefault="00C773AC">
      <w:pPr>
        <w:spacing w:after="0" w:line="240" w:lineRule="auto"/>
        <w:jc w:val="both"/>
        <w:rPr>
          <w:rFonts w:ascii="Arial" w:eastAsia="Times New Roman" w:hAnsi="Arial" w:cs="Arial"/>
          <w:color w:val="000000"/>
          <w:sz w:val="24"/>
          <w:szCs w:val="24"/>
        </w:rPr>
      </w:pPr>
      <w:r w:rsidRPr="0033690D">
        <w:rPr>
          <w:rFonts w:ascii="Arial" w:eastAsia="Times New Roman" w:hAnsi="Arial" w:cs="Arial"/>
          <w:color w:val="000000"/>
          <w:sz w:val="24"/>
          <w:szCs w:val="24"/>
        </w:rPr>
        <w:t xml:space="preserve">PTAs are subject to lawsuits.  A PTA may never write a check for any school activity that will take place off of school grounds.  Examples are buses for field trips, admission for students to field trip locations, payments to outside venues for events.  The PTA may not put their local unit, county council, state or national organization of PTA in a position of liability for a child.  The PTA </w:t>
      </w:r>
      <w:r w:rsidRPr="0033690D">
        <w:rPr>
          <w:rFonts w:ascii="Arial" w:eastAsia="Times New Roman" w:hAnsi="Arial" w:cs="Arial"/>
          <w:i/>
          <w:iCs/>
          <w:color w:val="000000"/>
          <w:sz w:val="24"/>
          <w:szCs w:val="24"/>
        </w:rPr>
        <w:t>may</w:t>
      </w:r>
      <w:r w:rsidRPr="0033690D">
        <w:rPr>
          <w:rFonts w:ascii="Arial" w:eastAsia="Times New Roman" w:hAnsi="Arial" w:cs="Arial"/>
          <w:color w:val="000000"/>
          <w:sz w:val="24"/>
          <w:szCs w:val="24"/>
        </w:rPr>
        <w:t xml:space="preserve"> write a check to the school as a designated donation for any of the same services or events, for the school to make the payments on behalf of their students. A donation letter will accompany that check.</w:t>
      </w:r>
    </w:p>
    <w:p w14:paraId="518D7102" w14:textId="77777777" w:rsidR="00C773AC" w:rsidRPr="0033690D" w:rsidRDefault="00C773AC">
      <w:pPr>
        <w:spacing w:after="0" w:line="240" w:lineRule="auto"/>
        <w:rPr>
          <w:rFonts w:ascii="Arial" w:eastAsia="Times New Roman" w:hAnsi="Arial" w:cs="Arial"/>
          <w:color w:val="000000"/>
          <w:sz w:val="24"/>
          <w:szCs w:val="24"/>
          <w:shd w:val="clear" w:color="auto" w:fill="FFFFFF"/>
        </w:rPr>
      </w:pPr>
    </w:p>
    <w:p w14:paraId="3A3533DE" w14:textId="77777777" w:rsidR="00C773AC" w:rsidRDefault="00C773AC">
      <w:pPr>
        <w:spacing w:after="0" w:line="240" w:lineRule="auto"/>
        <w:rPr>
          <w:rFonts w:ascii="Arial" w:eastAsia="Times New Roman" w:hAnsi="Arial" w:cs="Arial"/>
          <w:b/>
          <w:color w:val="000000"/>
          <w:sz w:val="28"/>
          <w:szCs w:val="28"/>
          <w:shd w:val="clear" w:color="auto" w:fill="FFFFFF"/>
        </w:rPr>
      </w:pPr>
      <w:r w:rsidRPr="0033690D">
        <w:rPr>
          <w:rFonts w:ascii="Arial" w:eastAsia="Times New Roman" w:hAnsi="Arial" w:cs="Arial"/>
          <w:b/>
          <w:color w:val="000000"/>
          <w:sz w:val="28"/>
          <w:szCs w:val="28"/>
          <w:shd w:val="clear" w:color="auto" w:fill="FFFFFF"/>
        </w:rPr>
        <w:t xml:space="preserve">PTA </w:t>
      </w:r>
      <w:r w:rsidR="0017083A">
        <w:rPr>
          <w:rFonts w:ascii="Arial" w:eastAsia="Times New Roman" w:hAnsi="Arial" w:cs="Arial"/>
          <w:b/>
          <w:color w:val="000000"/>
          <w:sz w:val="28"/>
          <w:szCs w:val="28"/>
          <w:shd w:val="clear" w:color="auto" w:fill="FFFFFF"/>
        </w:rPr>
        <w:t>INSURANCE</w:t>
      </w:r>
    </w:p>
    <w:p w14:paraId="261392D5" w14:textId="77777777" w:rsidR="00BC3D86" w:rsidRPr="0033690D" w:rsidRDefault="00BC3D86">
      <w:pPr>
        <w:spacing w:after="0" w:line="240" w:lineRule="auto"/>
        <w:rPr>
          <w:rFonts w:ascii="Arial" w:eastAsia="Times New Roman" w:hAnsi="Arial" w:cs="Arial"/>
          <w:b/>
          <w:color w:val="000000"/>
          <w:sz w:val="28"/>
          <w:szCs w:val="28"/>
          <w:shd w:val="clear" w:color="auto" w:fill="FFFFFF"/>
        </w:rPr>
      </w:pPr>
    </w:p>
    <w:p w14:paraId="57F4BE48" w14:textId="7ECEED69" w:rsidR="00C773AC" w:rsidRPr="005D0708" w:rsidRDefault="00C773AC">
      <w:pPr>
        <w:spacing w:after="0" w:line="240" w:lineRule="auto"/>
        <w:jc w:val="both"/>
        <w:rPr>
          <w:rFonts w:ascii="Arial" w:eastAsia="Times New Roman" w:hAnsi="Arial" w:cs="Arial"/>
          <w:sz w:val="24"/>
          <w:szCs w:val="24"/>
          <w:shd w:val="clear" w:color="auto" w:fill="FFFFFF"/>
        </w:rPr>
      </w:pPr>
      <w:r w:rsidRPr="0033690D">
        <w:rPr>
          <w:rFonts w:ascii="Arial" w:eastAsia="Times New Roman" w:hAnsi="Arial" w:cs="Arial"/>
          <w:color w:val="000000"/>
          <w:sz w:val="24"/>
          <w:szCs w:val="24"/>
          <w:shd w:val="clear" w:color="auto" w:fill="FFFFFF"/>
        </w:rPr>
        <w:t>PTAs must carry general liability insurance to cover injuries that might occur at PTA sponsored events,  and have options for other types of insurance to further protect the assets of the organization if they so choose. (</w:t>
      </w:r>
      <w:r w:rsidR="00FA328E" w:rsidRPr="00916B3B">
        <w:rPr>
          <w:rFonts w:ascii="Arial" w:eastAsia="Times New Roman" w:hAnsi="Arial" w:cs="Arial"/>
          <w:color w:val="000000"/>
          <w:sz w:val="24"/>
          <w:szCs w:val="24"/>
          <w:shd w:val="clear" w:color="auto" w:fill="FFFFFF"/>
        </w:rPr>
        <w:t>i.e.</w:t>
      </w:r>
      <w:r w:rsidR="00D4469F">
        <w:rPr>
          <w:rFonts w:ascii="Arial" w:eastAsia="Times New Roman" w:hAnsi="Arial" w:cs="Arial"/>
          <w:color w:val="000000"/>
          <w:sz w:val="24"/>
          <w:szCs w:val="24"/>
          <w:shd w:val="clear" w:color="auto" w:fill="FFFFFF"/>
        </w:rPr>
        <w:t>,</w:t>
      </w:r>
      <w:r w:rsidRPr="0033690D">
        <w:rPr>
          <w:rFonts w:ascii="Arial" w:eastAsia="Times New Roman" w:hAnsi="Arial" w:cs="Arial"/>
          <w:color w:val="000000"/>
          <w:sz w:val="24"/>
          <w:szCs w:val="24"/>
          <w:shd w:val="clear" w:color="auto" w:fill="FFFFFF"/>
        </w:rPr>
        <w:t xml:space="preserve"> bonding, property, officer protection </w:t>
      </w:r>
      <w:r w:rsidR="00EE4661" w:rsidRPr="0033690D">
        <w:rPr>
          <w:rFonts w:ascii="Arial" w:eastAsia="Times New Roman" w:hAnsi="Arial" w:cs="Arial"/>
          <w:color w:val="000000"/>
          <w:sz w:val="24"/>
          <w:szCs w:val="24"/>
          <w:shd w:val="clear" w:color="auto" w:fill="FFFFFF"/>
        </w:rPr>
        <w:t>coverage</w:t>
      </w:r>
      <w:r w:rsidRPr="0033690D">
        <w:rPr>
          <w:rFonts w:ascii="Arial" w:eastAsia="Times New Roman" w:hAnsi="Arial" w:cs="Arial"/>
          <w:color w:val="000000"/>
          <w:sz w:val="24"/>
          <w:szCs w:val="24"/>
          <w:shd w:val="clear" w:color="auto" w:fill="FFFFFF"/>
        </w:rPr>
        <w:t>)</w:t>
      </w:r>
      <w:r w:rsidR="00D4469F">
        <w:rPr>
          <w:rFonts w:ascii="Arial" w:eastAsia="Times New Roman" w:hAnsi="Arial" w:cs="Arial"/>
          <w:color w:val="000000"/>
          <w:sz w:val="24"/>
          <w:szCs w:val="24"/>
          <w:shd w:val="clear" w:color="auto" w:fill="FFFFFF"/>
        </w:rPr>
        <w:t xml:space="preserve">. </w:t>
      </w:r>
      <w:r w:rsidR="00D4469F" w:rsidRPr="005D0708">
        <w:rPr>
          <w:rFonts w:ascii="Arial" w:eastAsia="Times New Roman" w:hAnsi="Arial" w:cs="Arial"/>
          <w:sz w:val="24"/>
          <w:szCs w:val="24"/>
        </w:rPr>
        <w:t>District-mandated $1M Liability Coverage is included in annual County Council dues.</w:t>
      </w:r>
    </w:p>
    <w:p w14:paraId="6334C63E" w14:textId="77777777" w:rsidR="002B228D" w:rsidRPr="005D0708" w:rsidRDefault="002B228D">
      <w:pPr>
        <w:spacing w:after="0" w:line="240" w:lineRule="auto"/>
        <w:rPr>
          <w:rFonts w:ascii="Arial" w:eastAsia="Times New Roman" w:hAnsi="Arial" w:cs="Arial"/>
          <w:b/>
          <w:bCs/>
          <w:sz w:val="27"/>
          <w:szCs w:val="27"/>
        </w:rPr>
      </w:pPr>
    </w:p>
    <w:p w14:paraId="7AA61C8D" w14:textId="77777777" w:rsidR="00C773AC" w:rsidRDefault="00C773AC">
      <w:pPr>
        <w:spacing w:after="0" w:line="240" w:lineRule="auto"/>
        <w:rPr>
          <w:rFonts w:ascii="Arial" w:eastAsia="Times New Roman" w:hAnsi="Arial" w:cs="Arial"/>
          <w:b/>
          <w:bCs/>
          <w:color w:val="000000"/>
          <w:sz w:val="28"/>
          <w:szCs w:val="28"/>
        </w:rPr>
      </w:pPr>
      <w:r w:rsidRPr="0033690D">
        <w:rPr>
          <w:rFonts w:ascii="Arial" w:eastAsia="Times New Roman" w:hAnsi="Arial" w:cs="Arial"/>
          <w:b/>
          <w:bCs/>
          <w:color w:val="000000"/>
          <w:sz w:val="28"/>
          <w:szCs w:val="28"/>
        </w:rPr>
        <w:t>SAYING THANK YOU</w:t>
      </w:r>
    </w:p>
    <w:p w14:paraId="51A239DE" w14:textId="77777777" w:rsidR="00BC3D86" w:rsidRPr="0033690D" w:rsidRDefault="00BC3D86">
      <w:pPr>
        <w:spacing w:after="0" w:line="240" w:lineRule="auto"/>
        <w:rPr>
          <w:rFonts w:ascii="Arial" w:eastAsia="Times New Roman" w:hAnsi="Arial" w:cs="Arial"/>
          <w:b/>
          <w:bCs/>
          <w:color w:val="000000"/>
          <w:sz w:val="28"/>
          <w:szCs w:val="28"/>
        </w:rPr>
      </w:pPr>
    </w:p>
    <w:p w14:paraId="5792E22C" w14:textId="77777777" w:rsidR="002B228D" w:rsidRDefault="00C773AC">
      <w:pPr>
        <w:spacing w:after="0" w:line="240" w:lineRule="auto"/>
        <w:jc w:val="both"/>
        <w:rPr>
          <w:rFonts w:ascii="Arial" w:eastAsia="Times New Roman" w:hAnsi="Arial" w:cs="Arial"/>
          <w:b/>
          <w:color w:val="000000"/>
          <w:sz w:val="32"/>
          <w:szCs w:val="32"/>
        </w:rPr>
      </w:pPr>
      <w:r w:rsidRPr="0033690D">
        <w:rPr>
          <w:rFonts w:ascii="Arial" w:eastAsia="Times New Roman" w:hAnsi="Arial" w:cs="Arial"/>
          <w:color w:val="000000"/>
          <w:sz w:val="24"/>
          <w:szCs w:val="24"/>
        </w:rPr>
        <w:t>It is important to thank people for their hard work, participation, and commitment.  Throughout the year, many PTAs provide treats, breakfasts, lunches, notes or small gifts of appreciation to remind school staff they are invaluable.  Similarly, the school should show appreciation to its PTA volunteers.  The gesture need not be large.  It is truly the thought that counts.  A simple thank you note to the PTA will help to reinforce their efforts.</w:t>
      </w:r>
    </w:p>
    <w:p w14:paraId="38FB9ABC" w14:textId="77777777" w:rsidR="002B228D" w:rsidRDefault="002B228D">
      <w:pPr>
        <w:spacing w:after="0" w:line="240" w:lineRule="auto"/>
        <w:jc w:val="both"/>
        <w:rPr>
          <w:rFonts w:ascii="Arial" w:eastAsia="Times New Roman" w:hAnsi="Arial" w:cs="Arial"/>
          <w:color w:val="000000"/>
          <w:sz w:val="24"/>
          <w:szCs w:val="24"/>
        </w:rPr>
      </w:pPr>
    </w:p>
    <w:p w14:paraId="276BF597" w14:textId="77777777" w:rsidR="00BC3D86" w:rsidRDefault="00BC3D86">
      <w:pPr>
        <w:spacing w:after="0" w:line="240" w:lineRule="auto"/>
        <w:jc w:val="both"/>
        <w:rPr>
          <w:rFonts w:ascii="Arial" w:eastAsia="Times New Roman" w:hAnsi="Arial" w:cs="Arial"/>
          <w:color w:val="000000"/>
          <w:sz w:val="24"/>
          <w:szCs w:val="24"/>
        </w:rPr>
      </w:pPr>
    </w:p>
    <w:p w14:paraId="73B96CC8" w14:textId="77777777" w:rsidR="00BC3D86" w:rsidRDefault="00BC3D86">
      <w:pPr>
        <w:spacing w:after="0" w:line="240" w:lineRule="auto"/>
        <w:jc w:val="both"/>
        <w:rPr>
          <w:rFonts w:ascii="Arial" w:eastAsia="Times New Roman" w:hAnsi="Arial" w:cs="Arial"/>
          <w:color w:val="000000"/>
          <w:sz w:val="24"/>
          <w:szCs w:val="24"/>
        </w:rPr>
      </w:pPr>
    </w:p>
    <w:p w14:paraId="2B8F2713" w14:textId="77777777" w:rsidR="00BC3D86" w:rsidRDefault="00BC3D86">
      <w:pPr>
        <w:spacing w:after="0" w:line="240" w:lineRule="auto"/>
        <w:jc w:val="both"/>
        <w:rPr>
          <w:rFonts w:ascii="Arial" w:eastAsia="Times New Roman" w:hAnsi="Arial" w:cs="Arial"/>
          <w:color w:val="000000"/>
          <w:sz w:val="24"/>
          <w:szCs w:val="24"/>
        </w:rPr>
      </w:pPr>
    </w:p>
    <w:p w14:paraId="2DDAC577" w14:textId="77777777" w:rsidR="00BC3D86" w:rsidRDefault="00BC3D86">
      <w:pPr>
        <w:spacing w:after="0" w:line="240" w:lineRule="auto"/>
        <w:jc w:val="both"/>
        <w:rPr>
          <w:rFonts w:ascii="Arial" w:eastAsia="Times New Roman" w:hAnsi="Arial" w:cs="Arial"/>
          <w:color w:val="000000"/>
          <w:sz w:val="24"/>
          <w:szCs w:val="24"/>
        </w:rPr>
      </w:pPr>
    </w:p>
    <w:p w14:paraId="3CD63D99" w14:textId="77777777" w:rsidR="00BC3D86" w:rsidRDefault="00BC3D86">
      <w:pPr>
        <w:spacing w:after="0" w:line="240" w:lineRule="auto"/>
        <w:jc w:val="both"/>
        <w:rPr>
          <w:rFonts w:ascii="Arial" w:eastAsia="Times New Roman" w:hAnsi="Arial" w:cs="Arial"/>
          <w:color w:val="000000"/>
          <w:sz w:val="24"/>
          <w:szCs w:val="24"/>
        </w:rPr>
      </w:pPr>
    </w:p>
    <w:p w14:paraId="0205E87C" w14:textId="77777777" w:rsidR="00BC3D86" w:rsidRPr="0033690D" w:rsidRDefault="00BC3D86">
      <w:pPr>
        <w:spacing w:after="0" w:line="240" w:lineRule="auto"/>
        <w:jc w:val="both"/>
        <w:rPr>
          <w:rFonts w:ascii="Arial" w:eastAsia="Times New Roman" w:hAnsi="Arial" w:cs="Arial"/>
          <w:color w:val="000000"/>
          <w:sz w:val="24"/>
          <w:szCs w:val="24"/>
        </w:rPr>
      </w:pPr>
    </w:p>
    <w:p w14:paraId="37B47E9E" w14:textId="6376CCF4" w:rsidR="00C773AC" w:rsidRPr="0033690D" w:rsidRDefault="00C773AC">
      <w:pPr>
        <w:spacing w:after="0" w:line="240" w:lineRule="auto"/>
        <w:jc w:val="both"/>
        <w:rPr>
          <w:rFonts w:ascii="Arial" w:eastAsia="Times New Roman" w:hAnsi="Arial" w:cs="Arial"/>
          <w:b/>
          <w:color w:val="000000"/>
          <w:sz w:val="28"/>
          <w:szCs w:val="28"/>
        </w:rPr>
      </w:pPr>
      <w:r w:rsidRPr="0033690D">
        <w:rPr>
          <w:rFonts w:ascii="Arial" w:eastAsia="Times New Roman" w:hAnsi="Arial" w:cs="Arial"/>
          <w:b/>
          <w:color w:val="000000"/>
          <w:sz w:val="28"/>
          <w:szCs w:val="28"/>
        </w:rPr>
        <w:t xml:space="preserve">How to Contact Miami Dade County Council </w:t>
      </w:r>
      <w:r w:rsidR="007157DC">
        <w:rPr>
          <w:rFonts w:ascii="Arial" w:eastAsia="Times New Roman" w:hAnsi="Arial" w:cs="Arial"/>
          <w:b/>
          <w:color w:val="000000"/>
          <w:sz w:val="28"/>
          <w:szCs w:val="28"/>
        </w:rPr>
        <w:t>PTAs/PTSAs</w:t>
      </w:r>
      <w:r w:rsidRPr="0033690D">
        <w:rPr>
          <w:rFonts w:ascii="Arial" w:eastAsia="Times New Roman" w:hAnsi="Arial" w:cs="Arial"/>
          <w:b/>
          <w:color w:val="000000"/>
          <w:sz w:val="28"/>
          <w:szCs w:val="28"/>
        </w:rPr>
        <w:t>:</w:t>
      </w:r>
    </w:p>
    <w:p w14:paraId="226A3544" w14:textId="77777777" w:rsidR="00C773AC" w:rsidRPr="0033690D" w:rsidRDefault="00C773AC">
      <w:pPr>
        <w:spacing w:after="0" w:line="240" w:lineRule="auto"/>
        <w:rPr>
          <w:rFonts w:ascii="Arial" w:eastAsia="Times New Roman" w:hAnsi="Arial" w:cs="Arial"/>
          <w:color w:val="000000"/>
          <w:sz w:val="24"/>
          <w:szCs w:val="24"/>
        </w:rPr>
      </w:pPr>
    </w:p>
    <w:p w14:paraId="5F8A2F38" w14:textId="77777777" w:rsidR="00C773AC" w:rsidRPr="0033690D" w:rsidRDefault="00C773AC">
      <w:pPr>
        <w:spacing w:after="0" w:line="240" w:lineRule="auto"/>
        <w:rPr>
          <w:rFonts w:ascii="Arial" w:eastAsia="Times New Roman" w:hAnsi="Arial" w:cs="Arial"/>
          <w:color w:val="000000"/>
          <w:sz w:val="24"/>
          <w:szCs w:val="24"/>
        </w:rPr>
      </w:pPr>
      <w:r w:rsidRPr="0033690D">
        <w:rPr>
          <w:rFonts w:ascii="Arial" w:eastAsia="Times New Roman" w:hAnsi="Arial" w:cs="Arial"/>
          <w:b/>
          <w:color w:val="000000"/>
          <w:sz w:val="24"/>
          <w:szCs w:val="24"/>
        </w:rPr>
        <w:t>Office:</w:t>
      </w:r>
      <w:r w:rsidR="0017083A">
        <w:rPr>
          <w:rFonts w:ascii="Arial" w:eastAsia="Times New Roman" w:hAnsi="Arial" w:cs="Arial"/>
          <w:color w:val="000000"/>
          <w:sz w:val="24"/>
          <w:szCs w:val="24"/>
        </w:rPr>
        <w:tab/>
      </w:r>
      <w:r w:rsidRPr="0033690D">
        <w:rPr>
          <w:rFonts w:ascii="Arial" w:eastAsia="Times New Roman" w:hAnsi="Arial" w:cs="Arial"/>
          <w:color w:val="000000"/>
          <w:sz w:val="24"/>
          <w:szCs w:val="24"/>
        </w:rPr>
        <w:t>School Board Administration Building</w:t>
      </w:r>
    </w:p>
    <w:p w14:paraId="5342560D" w14:textId="77777777" w:rsidR="00C773AC" w:rsidRPr="0033690D" w:rsidRDefault="00C773AC">
      <w:pPr>
        <w:spacing w:after="0" w:line="240" w:lineRule="auto"/>
        <w:ind w:left="720" w:firstLine="720"/>
        <w:rPr>
          <w:rFonts w:ascii="Arial" w:eastAsia="Times New Roman" w:hAnsi="Arial" w:cs="Arial"/>
          <w:color w:val="000000"/>
          <w:sz w:val="24"/>
          <w:szCs w:val="24"/>
        </w:rPr>
      </w:pPr>
      <w:r w:rsidRPr="0033690D">
        <w:rPr>
          <w:rFonts w:ascii="Arial" w:eastAsia="Times New Roman" w:hAnsi="Arial" w:cs="Arial"/>
          <w:color w:val="000000"/>
          <w:sz w:val="24"/>
          <w:szCs w:val="24"/>
        </w:rPr>
        <w:t>1450 NE 2 Avenue</w:t>
      </w:r>
      <w:r w:rsidR="00932FF3">
        <w:rPr>
          <w:rFonts w:ascii="Arial" w:eastAsia="Times New Roman" w:hAnsi="Arial" w:cs="Arial"/>
          <w:color w:val="000000"/>
          <w:sz w:val="24"/>
          <w:szCs w:val="24"/>
        </w:rPr>
        <w:t xml:space="preserve">, Room </w:t>
      </w:r>
      <w:r w:rsidRPr="0033690D">
        <w:rPr>
          <w:rFonts w:ascii="Arial" w:eastAsia="Times New Roman" w:hAnsi="Arial" w:cs="Arial"/>
          <w:color w:val="000000"/>
          <w:sz w:val="24"/>
          <w:szCs w:val="24"/>
        </w:rPr>
        <w:t>103</w:t>
      </w:r>
    </w:p>
    <w:p w14:paraId="32EC2157" w14:textId="77777777" w:rsidR="00C773AC" w:rsidRPr="0033690D" w:rsidRDefault="00C773AC">
      <w:pPr>
        <w:spacing w:after="0" w:line="240" w:lineRule="auto"/>
        <w:ind w:left="720" w:firstLine="720"/>
        <w:rPr>
          <w:rFonts w:ascii="Arial" w:eastAsia="Times New Roman" w:hAnsi="Arial" w:cs="Arial"/>
          <w:color w:val="000000"/>
          <w:sz w:val="24"/>
          <w:szCs w:val="24"/>
        </w:rPr>
      </w:pPr>
      <w:r w:rsidRPr="0033690D">
        <w:rPr>
          <w:rFonts w:ascii="Arial" w:eastAsia="Times New Roman" w:hAnsi="Arial" w:cs="Arial"/>
          <w:color w:val="000000"/>
          <w:sz w:val="24"/>
          <w:szCs w:val="24"/>
        </w:rPr>
        <w:t>Miami, Florida 33132</w:t>
      </w:r>
    </w:p>
    <w:p w14:paraId="27C7E0AC" w14:textId="77777777" w:rsidR="00C773AC" w:rsidRPr="0033690D" w:rsidRDefault="00C773AC">
      <w:pPr>
        <w:spacing w:after="0" w:line="240" w:lineRule="auto"/>
        <w:rPr>
          <w:rFonts w:ascii="Arial" w:eastAsia="Times New Roman" w:hAnsi="Arial" w:cs="Arial"/>
          <w:color w:val="000000"/>
          <w:sz w:val="24"/>
          <w:szCs w:val="24"/>
        </w:rPr>
      </w:pPr>
      <w:r w:rsidRPr="0033690D">
        <w:rPr>
          <w:rFonts w:ascii="Arial" w:eastAsia="Times New Roman" w:hAnsi="Arial" w:cs="Arial"/>
          <w:b/>
          <w:color w:val="000000"/>
          <w:sz w:val="24"/>
          <w:szCs w:val="24"/>
        </w:rPr>
        <w:t>Phone:</w:t>
      </w:r>
      <w:r w:rsidR="0017083A">
        <w:rPr>
          <w:rFonts w:ascii="Arial" w:eastAsia="Times New Roman" w:hAnsi="Arial" w:cs="Arial"/>
          <w:color w:val="000000"/>
          <w:sz w:val="24"/>
          <w:szCs w:val="24"/>
        </w:rPr>
        <w:t xml:space="preserve"> </w:t>
      </w:r>
      <w:r w:rsidR="0017083A">
        <w:rPr>
          <w:rFonts w:ascii="Arial" w:eastAsia="Times New Roman" w:hAnsi="Arial" w:cs="Arial"/>
          <w:color w:val="000000"/>
          <w:sz w:val="24"/>
          <w:szCs w:val="24"/>
        </w:rPr>
        <w:tab/>
      </w:r>
      <w:r w:rsidRPr="0033690D">
        <w:rPr>
          <w:rFonts w:ascii="Arial" w:eastAsia="Times New Roman" w:hAnsi="Arial" w:cs="Arial"/>
          <w:color w:val="000000"/>
          <w:sz w:val="24"/>
          <w:szCs w:val="24"/>
        </w:rPr>
        <w:t>305</w:t>
      </w:r>
      <w:r w:rsidR="00932FF3">
        <w:rPr>
          <w:rFonts w:ascii="Arial" w:eastAsia="Times New Roman" w:hAnsi="Arial" w:cs="Arial"/>
          <w:color w:val="000000"/>
          <w:sz w:val="24"/>
          <w:szCs w:val="24"/>
        </w:rPr>
        <w:t xml:space="preserve"> </w:t>
      </w:r>
      <w:r w:rsidRPr="0033690D">
        <w:rPr>
          <w:rFonts w:ascii="Arial" w:eastAsia="Times New Roman" w:hAnsi="Arial" w:cs="Arial"/>
          <w:color w:val="000000"/>
          <w:sz w:val="24"/>
          <w:szCs w:val="24"/>
        </w:rPr>
        <w:t>995</w:t>
      </w:r>
      <w:r w:rsidR="00932FF3">
        <w:rPr>
          <w:rFonts w:ascii="Arial" w:eastAsia="Times New Roman" w:hAnsi="Arial" w:cs="Arial"/>
          <w:color w:val="000000"/>
          <w:sz w:val="24"/>
          <w:szCs w:val="24"/>
        </w:rPr>
        <w:t>-</w:t>
      </w:r>
      <w:r w:rsidRPr="0033690D">
        <w:rPr>
          <w:rFonts w:ascii="Arial" w:eastAsia="Times New Roman" w:hAnsi="Arial" w:cs="Arial"/>
          <w:color w:val="000000"/>
          <w:sz w:val="24"/>
          <w:szCs w:val="24"/>
        </w:rPr>
        <w:t>1102</w:t>
      </w:r>
    </w:p>
    <w:p w14:paraId="3A02E6B3" w14:textId="554050DE" w:rsidR="00C773AC" w:rsidRDefault="00C773AC">
      <w:pPr>
        <w:spacing w:after="0" w:line="240" w:lineRule="auto"/>
        <w:rPr>
          <w:rStyle w:val="Hyperlink"/>
          <w:rFonts w:ascii="Arial" w:eastAsia="Times New Roman" w:hAnsi="Arial" w:cs="Arial"/>
          <w:sz w:val="24"/>
          <w:szCs w:val="24"/>
        </w:rPr>
      </w:pPr>
      <w:r w:rsidRPr="0033690D">
        <w:rPr>
          <w:rFonts w:ascii="Arial" w:eastAsia="Times New Roman" w:hAnsi="Arial" w:cs="Arial"/>
          <w:b/>
          <w:color w:val="000000"/>
          <w:sz w:val="24"/>
          <w:szCs w:val="24"/>
        </w:rPr>
        <w:t>Email:</w:t>
      </w:r>
      <w:r w:rsidR="0017083A">
        <w:rPr>
          <w:rFonts w:ascii="Arial" w:eastAsia="Times New Roman" w:hAnsi="Arial" w:cs="Arial"/>
          <w:b/>
          <w:color w:val="000000"/>
          <w:sz w:val="24"/>
          <w:szCs w:val="24"/>
        </w:rPr>
        <w:t xml:space="preserve">  </w:t>
      </w:r>
      <w:r w:rsidR="0017083A">
        <w:rPr>
          <w:rFonts w:ascii="Arial" w:eastAsia="Times New Roman" w:hAnsi="Arial" w:cs="Arial"/>
          <w:b/>
          <w:color w:val="000000"/>
          <w:sz w:val="24"/>
          <w:szCs w:val="24"/>
        </w:rPr>
        <w:tab/>
      </w:r>
      <w:hyperlink r:id="rId6" w:history="1"/>
      <w:r w:rsidR="007157DC">
        <w:rPr>
          <w:rStyle w:val="Hyperlink"/>
          <w:rFonts w:ascii="Arial" w:eastAsia="Times New Roman" w:hAnsi="Arial" w:cs="Arial"/>
          <w:sz w:val="24"/>
          <w:szCs w:val="24"/>
        </w:rPr>
        <w:t>algainey23@aol.com</w:t>
      </w:r>
    </w:p>
    <w:p w14:paraId="1C592E0E" w14:textId="77777777" w:rsidR="0017083A" w:rsidRPr="0033690D" w:rsidRDefault="0017083A">
      <w:pPr>
        <w:spacing w:after="0" w:line="240" w:lineRule="auto"/>
        <w:rPr>
          <w:rFonts w:ascii="Arial" w:eastAsia="Times New Roman" w:hAnsi="Arial" w:cs="Arial"/>
          <w:color w:val="000000"/>
          <w:sz w:val="24"/>
          <w:szCs w:val="24"/>
        </w:rPr>
      </w:pPr>
      <w:r w:rsidRPr="0033690D">
        <w:rPr>
          <w:rStyle w:val="Hyperlink"/>
          <w:rFonts w:ascii="Arial" w:eastAsia="Times New Roman" w:hAnsi="Arial" w:cs="Arial"/>
          <w:b/>
          <w:color w:val="auto"/>
          <w:sz w:val="24"/>
          <w:szCs w:val="24"/>
          <w:u w:val="none"/>
        </w:rPr>
        <w:t>Web site</w:t>
      </w:r>
      <w:r>
        <w:rPr>
          <w:rStyle w:val="Hyperlink"/>
          <w:rFonts w:ascii="Arial" w:eastAsia="Times New Roman" w:hAnsi="Arial" w:cs="Arial"/>
          <w:b/>
          <w:color w:val="auto"/>
          <w:sz w:val="24"/>
          <w:szCs w:val="24"/>
          <w:u w:val="none"/>
        </w:rPr>
        <w:t>:</w:t>
      </w:r>
      <w:r>
        <w:rPr>
          <w:rStyle w:val="Hyperlink"/>
          <w:rFonts w:ascii="Arial" w:eastAsia="Times New Roman" w:hAnsi="Arial" w:cs="Arial"/>
          <w:b/>
          <w:color w:val="auto"/>
          <w:sz w:val="24"/>
          <w:szCs w:val="24"/>
          <w:u w:val="none"/>
        </w:rPr>
        <w:tab/>
      </w:r>
      <w:r>
        <w:rPr>
          <w:rStyle w:val="Hyperlink"/>
          <w:rFonts w:ascii="Arial" w:eastAsia="Times New Roman" w:hAnsi="Arial" w:cs="Arial"/>
          <w:sz w:val="24"/>
          <w:szCs w:val="24"/>
        </w:rPr>
        <w:t>www.pta305.</w:t>
      </w:r>
      <w:r w:rsidR="00FA328E">
        <w:rPr>
          <w:rStyle w:val="Hyperlink"/>
          <w:rFonts w:ascii="Arial" w:eastAsia="Times New Roman" w:hAnsi="Arial" w:cs="Arial"/>
          <w:sz w:val="24"/>
          <w:szCs w:val="24"/>
        </w:rPr>
        <w:t>com</w:t>
      </w:r>
    </w:p>
    <w:p w14:paraId="24489E70" w14:textId="77777777" w:rsidR="00977810" w:rsidRPr="0033690D" w:rsidRDefault="00977810" w:rsidP="0033690D">
      <w:pPr>
        <w:spacing w:after="0" w:line="240" w:lineRule="auto"/>
        <w:rPr>
          <w:rFonts w:ascii="Arial" w:hAnsi="Arial" w:cs="Arial"/>
        </w:rPr>
      </w:pPr>
    </w:p>
    <w:sectPr w:rsidR="00977810" w:rsidRPr="0033690D" w:rsidSect="005D0708">
      <w:pgSz w:w="12240" w:h="15840"/>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35pt;height:11.35pt" o:bullet="t">
        <v:imagedata r:id="rId1" o:title="msoB090"/>
      </v:shape>
    </w:pict>
  </w:numPicBullet>
  <w:abstractNum w:abstractNumId="0" w15:restartNumberingAfterBreak="0">
    <w:nsid w:val="080028EC"/>
    <w:multiLevelType w:val="hybridMultilevel"/>
    <w:tmpl w:val="3CE2F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44958"/>
    <w:multiLevelType w:val="hybridMultilevel"/>
    <w:tmpl w:val="E18AF6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33BE7"/>
    <w:multiLevelType w:val="multilevel"/>
    <w:tmpl w:val="D70A3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9B00B4"/>
    <w:multiLevelType w:val="hybridMultilevel"/>
    <w:tmpl w:val="5E1A8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7503BC"/>
    <w:multiLevelType w:val="multilevel"/>
    <w:tmpl w:val="E9421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CE001E"/>
    <w:multiLevelType w:val="hybridMultilevel"/>
    <w:tmpl w:val="5A107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6D3C91"/>
    <w:multiLevelType w:val="multilevel"/>
    <w:tmpl w:val="8318B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270ADB"/>
    <w:multiLevelType w:val="hybridMultilevel"/>
    <w:tmpl w:val="63F41186"/>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ADC6FFB"/>
    <w:multiLevelType w:val="hybridMultilevel"/>
    <w:tmpl w:val="616CD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E65A72"/>
    <w:multiLevelType w:val="hybridMultilevel"/>
    <w:tmpl w:val="4E987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C6C5DFF"/>
    <w:multiLevelType w:val="multilevel"/>
    <w:tmpl w:val="7BA02B3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1" w15:restartNumberingAfterBreak="0">
    <w:nsid w:val="31BB161D"/>
    <w:multiLevelType w:val="hybridMultilevel"/>
    <w:tmpl w:val="299E1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EF78AE"/>
    <w:multiLevelType w:val="hybridMultilevel"/>
    <w:tmpl w:val="0F520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593A10"/>
    <w:multiLevelType w:val="hybridMultilevel"/>
    <w:tmpl w:val="73A61A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B131236"/>
    <w:multiLevelType w:val="multilevel"/>
    <w:tmpl w:val="039E3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D046FD4"/>
    <w:multiLevelType w:val="hybridMultilevel"/>
    <w:tmpl w:val="DBF04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3C54FB"/>
    <w:multiLevelType w:val="hybridMultilevel"/>
    <w:tmpl w:val="C436D6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F944AA5"/>
    <w:multiLevelType w:val="multilevel"/>
    <w:tmpl w:val="D626E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D9314B"/>
    <w:multiLevelType w:val="multilevel"/>
    <w:tmpl w:val="B47EC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02A460A"/>
    <w:multiLevelType w:val="hybridMultilevel"/>
    <w:tmpl w:val="72DE3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5F7F4A"/>
    <w:multiLevelType w:val="hybridMultilevel"/>
    <w:tmpl w:val="1CE874E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8534BD"/>
    <w:multiLevelType w:val="hybridMultilevel"/>
    <w:tmpl w:val="FB9C3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903BCF"/>
    <w:multiLevelType w:val="hybridMultilevel"/>
    <w:tmpl w:val="51AA5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152EE8"/>
    <w:multiLevelType w:val="hybridMultilevel"/>
    <w:tmpl w:val="4C78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AC5D2B"/>
    <w:multiLevelType w:val="multilevel"/>
    <w:tmpl w:val="FFECC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17F29D6"/>
    <w:multiLevelType w:val="hybridMultilevel"/>
    <w:tmpl w:val="66568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F26076"/>
    <w:multiLevelType w:val="hybridMultilevel"/>
    <w:tmpl w:val="B9384D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398070A"/>
    <w:multiLevelType w:val="multilevel"/>
    <w:tmpl w:val="9B00D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3F913FD"/>
    <w:multiLevelType w:val="hybridMultilevel"/>
    <w:tmpl w:val="0B646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43381B"/>
    <w:multiLevelType w:val="multilevel"/>
    <w:tmpl w:val="4D86A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5647018"/>
    <w:multiLevelType w:val="multilevel"/>
    <w:tmpl w:val="36222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5704397"/>
    <w:multiLevelType w:val="hybridMultilevel"/>
    <w:tmpl w:val="6BC86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9F2F4B"/>
    <w:multiLevelType w:val="hybridMultilevel"/>
    <w:tmpl w:val="1CEA7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E47414"/>
    <w:multiLevelType w:val="hybridMultilevel"/>
    <w:tmpl w:val="FCB0B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A342CB"/>
    <w:multiLevelType w:val="hybridMultilevel"/>
    <w:tmpl w:val="4D2C0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430964"/>
    <w:multiLevelType w:val="hybridMultilevel"/>
    <w:tmpl w:val="FB1C0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2F75A2"/>
    <w:multiLevelType w:val="hybridMultilevel"/>
    <w:tmpl w:val="10420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6"/>
  </w:num>
  <w:num w:numId="3">
    <w:abstractNumId w:val="24"/>
  </w:num>
  <w:num w:numId="4">
    <w:abstractNumId w:val="30"/>
  </w:num>
  <w:num w:numId="5">
    <w:abstractNumId w:val="18"/>
  </w:num>
  <w:num w:numId="6">
    <w:abstractNumId w:val="10"/>
  </w:num>
  <w:num w:numId="7">
    <w:abstractNumId w:val="14"/>
  </w:num>
  <w:num w:numId="8">
    <w:abstractNumId w:val="27"/>
  </w:num>
  <w:num w:numId="9">
    <w:abstractNumId w:val="29"/>
  </w:num>
  <w:num w:numId="10">
    <w:abstractNumId w:val="4"/>
  </w:num>
  <w:num w:numId="11">
    <w:abstractNumId w:val="22"/>
  </w:num>
  <w:num w:numId="12">
    <w:abstractNumId w:val="8"/>
  </w:num>
  <w:num w:numId="13">
    <w:abstractNumId w:val="12"/>
  </w:num>
  <w:num w:numId="14">
    <w:abstractNumId w:val="11"/>
  </w:num>
  <w:num w:numId="15">
    <w:abstractNumId w:val="28"/>
  </w:num>
  <w:num w:numId="16">
    <w:abstractNumId w:val="33"/>
  </w:num>
  <w:num w:numId="17">
    <w:abstractNumId w:val="35"/>
  </w:num>
  <w:num w:numId="18">
    <w:abstractNumId w:val="21"/>
  </w:num>
  <w:num w:numId="19">
    <w:abstractNumId w:val="31"/>
  </w:num>
  <w:num w:numId="20">
    <w:abstractNumId w:val="1"/>
  </w:num>
  <w:num w:numId="21">
    <w:abstractNumId w:val="7"/>
  </w:num>
  <w:num w:numId="22">
    <w:abstractNumId w:val="20"/>
  </w:num>
  <w:num w:numId="23">
    <w:abstractNumId w:val="23"/>
  </w:num>
  <w:num w:numId="24">
    <w:abstractNumId w:val="17"/>
  </w:num>
  <w:num w:numId="25">
    <w:abstractNumId w:val="0"/>
  </w:num>
  <w:num w:numId="26">
    <w:abstractNumId w:val="19"/>
  </w:num>
  <w:num w:numId="27">
    <w:abstractNumId w:val="32"/>
  </w:num>
  <w:num w:numId="28">
    <w:abstractNumId w:val="25"/>
  </w:num>
  <w:num w:numId="29">
    <w:abstractNumId w:val="3"/>
  </w:num>
  <w:num w:numId="30">
    <w:abstractNumId w:val="15"/>
  </w:num>
  <w:num w:numId="31">
    <w:abstractNumId w:val="26"/>
  </w:num>
  <w:num w:numId="32">
    <w:abstractNumId w:val="5"/>
  </w:num>
  <w:num w:numId="33">
    <w:abstractNumId w:val="34"/>
  </w:num>
  <w:num w:numId="34">
    <w:abstractNumId w:val="9"/>
  </w:num>
  <w:num w:numId="35">
    <w:abstractNumId w:val="13"/>
  </w:num>
  <w:num w:numId="36">
    <w:abstractNumId w:val="16"/>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3AC"/>
    <w:rsid w:val="0005598B"/>
    <w:rsid w:val="000C3526"/>
    <w:rsid w:val="000D70BD"/>
    <w:rsid w:val="000D7170"/>
    <w:rsid w:val="00166085"/>
    <w:rsid w:val="0017083A"/>
    <w:rsid w:val="001977EB"/>
    <w:rsid w:val="002822A1"/>
    <w:rsid w:val="00292301"/>
    <w:rsid w:val="002B228D"/>
    <w:rsid w:val="0033690D"/>
    <w:rsid w:val="00465BEC"/>
    <w:rsid w:val="00495A98"/>
    <w:rsid w:val="005965DA"/>
    <w:rsid w:val="005D0708"/>
    <w:rsid w:val="007157DC"/>
    <w:rsid w:val="008920AC"/>
    <w:rsid w:val="008B5AF6"/>
    <w:rsid w:val="00916B3B"/>
    <w:rsid w:val="00932FF3"/>
    <w:rsid w:val="00942AD2"/>
    <w:rsid w:val="00977810"/>
    <w:rsid w:val="009B16D4"/>
    <w:rsid w:val="009B4E93"/>
    <w:rsid w:val="00A772E7"/>
    <w:rsid w:val="00A8231E"/>
    <w:rsid w:val="00B30CCE"/>
    <w:rsid w:val="00B9488D"/>
    <w:rsid w:val="00BC3D86"/>
    <w:rsid w:val="00BD382D"/>
    <w:rsid w:val="00C773AC"/>
    <w:rsid w:val="00CD794B"/>
    <w:rsid w:val="00D150A7"/>
    <w:rsid w:val="00D4469F"/>
    <w:rsid w:val="00D96A86"/>
    <w:rsid w:val="00DD42F7"/>
    <w:rsid w:val="00EE4661"/>
    <w:rsid w:val="00F8188D"/>
    <w:rsid w:val="00FA328E"/>
    <w:rsid w:val="00FC7A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CDE2E"/>
  <w15:docId w15:val="{7A555D24-79AE-4A35-9382-F43B1A404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73AC"/>
    <w:rPr>
      <w:color w:val="0000FF" w:themeColor="hyperlink"/>
      <w:u w:val="single"/>
    </w:rPr>
  </w:style>
  <w:style w:type="paragraph" w:styleId="BalloonText">
    <w:name w:val="Balloon Text"/>
    <w:basedOn w:val="Normal"/>
    <w:link w:val="BalloonTextChar"/>
    <w:uiPriority w:val="99"/>
    <w:semiHidden/>
    <w:unhideWhenUsed/>
    <w:rsid w:val="00D96A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A86"/>
    <w:rPr>
      <w:rFonts w:ascii="Tahoma" w:hAnsi="Tahoma" w:cs="Tahoma"/>
      <w:sz w:val="16"/>
      <w:szCs w:val="16"/>
    </w:rPr>
  </w:style>
  <w:style w:type="character" w:styleId="CommentReference">
    <w:name w:val="annotation reference"/>
    <w:basedOn w:val="DefaultParagraphFont"/>
    <w:uiPriority w:val="99"/>
    <w:semiHidden/>
    <w:unhideWhenUsed/>
    <w:rsid w:val="00292301"/>
    <w:rPr>
      <w:sz w:val="16"/>
      <w:szCs w:val="16"/>
    </w:rPr>
  </w:style>
  <w:style w:type="paragraph" w:styleId="CommentText">
    <w:name w:val="annotation text"/>
    <w:basedOn w:val="Normal"/>
    <w:link w:val="CommentTextChar"/>
    <w:uiPriority w:val="99"/>
    <w:semiHidden/>
    <w:unhideWhenUsed/>
    <w:rsid w:val="00292301"/>
    <w:pPr>
      <w:spacing w:line="240" w:lineRule="auto"/>
    </w:pPr>
    <w:rPr>
      <w:sz w:val="20"/>
      <w:szCs w:val="20"/>
    </w:rPr>
  </w:style>
  <w:style w:type="character" w:customStyle="1" w:styleId="CommentTextChar">
    <w:name w:val="Comment Text Char"/>
    <w:basedOn w:val="DefaultParagraphFont"/>
    <w:link w:val="CommentText"/>
    <w:uiPriority w:val="99"/>
    <w:semiHidden/>
    <w:rsid w:val="00292301"/>
    <w:rPr>
      <w:sz w:val="20"/>
      <w:szCs w:val="20"/>
    </w:rPr>
  </w:style>
  <w:style w:type="paragraph" w:styleId="CommentSubject">
    <w:name w:val="annotation subject"/>
    <w:basedOn w:val="CommentText"/>
    <w:next w:val="CommentText"/>
    <w:link w:val="CommentSubjectChar"/>
    <w:uiPriority w:val="99"/>
    <w:semiHidden/>
    <w:unhideWhenUsed/>
    <w:rsid w:val="00292301"/>
    <w:rPr>
      <w:b/>
      <w:bCs/>
    </w:rPr>
  </w:style>
  <w:style w:type="character" w:customStyle="1" w:styleId="CommentSubjectChar">
    <w:name w:val="Comment Subject Char"/>
    <w:basedOn w:val="CommentTextChar"/>
    <w:link w:val="CommentSubject"/>
    <w:uiPriority w:val="99"/>
    <w:semiHidden/>
    <w:rsid w:val="00292301"/>
    <w:rPr>
      <w:b/>
      <w:bCs/>
      <w:sz w:val="20"/>
      <w:szCs w:val="20"/>
    </w:rPr>
  </w:style>
  <w:style w:type="paragraph" w:styleId="ListParagraph">
    <w:name w:val="List Paragraph"/>
    <w:basedOn w:val="Normal"/>
    <w:uiPriority w:val="34"/>
    <w:qFormat/>
    <w:rsid w:val="00916B3B"/>
    <w:pPr>
      <w:ind w:left="720"/>
      <w:contextualSpacing/>
    </w:pPr>
  </w:style>
  <w:style w:type="paragraph" w:customStyle="1" w:styleId="Default">
    <w:name w:val="Default"/>
    <w:rsid w:val="001977EB"/>
    <w:pPr>
      <w:autoSpaceDE w:val="0"/>
      <w:autoSpaceDN w:val="0"/>
      <w:adjustRightInd w:val="0"/>
      <w:spacing w:after="0" w:line="240" w:lineRule="auto"/>
    </w:pPr>
    <w:rPr>
      <w:rFonts w:ascii="Cambria" w:hAnsi="Cambria" w:cs="Cambria"/>
      <w:color w:val="000000"/>
      <w:sz w:val="24"/>
      <w:szCs w:val="24"/>
    </w:rPr>
  </w:style>
  <w:style w:type="paragraph" w:styleId="Revision">
    <w:name w:val="Revision"/>
    <w:hidden/>
    <w:uiPriority w:val="99"/>
    <w:semiHidden/>
    <w:rsid w:val="005D07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917337">
      <w:bodyDiv w:val="1"/>
      <w:marLeft w:val="0"/>
      <w:marRight w:val="0"/>
      <w:marTop w:val="0"/>
      <w:marBottom w:val="0"/>
      <w:divBdr>
        <w:top w:val="none" w:sz="0" w:space="0" w:color="auto"/>
        <w:left w:val="none" w:sz="0" w:space="0" w:color="auto"/>
        <w:bottom w:val="none" w:sz="0" w:space="0" w:color="auto"/>
        <w:right w:val="none" w:sz="0" w:space="0" w:color="auto"/>
      </w:divBdr>
      <w:divsChild>
        <w:div w:id="684553865">
          <w:marLeft w:val="0"/>
          <w:marRight w:val="0"/>
          <w:marTop w:val="0"/>
          <w:marBottom w:val="0"/>
          <w:divBdr>
            <w:top w:val="none" w:sz="0" w:space="0" w:color="auto"/>
            <w:left w:val="none" w:sz="0" w:space="0" w:color="auto"/>
            <w:bottom w:val="none" w:sz="0" w:space="0" w:color="auto"/>
            <w:right w:val="none" w:sz="0" w:space="0" w:color="auto"/>
          </w:divBdr>
        </w:div>
        <w:div w:id="524708171">
          <w:marLeft w:val="0"/>
          <w:marRight w:val="0"/>
          <w:marTop w:val="0"/>
          <w:marBottom w:val="0"/>
          <w:divBdr>
            <w:top w:val="none" w:sz="0" w:space="0" w:color="auto"/>
            <w:left w:val="none" w:sz="0" w:space="0" w:color="auto"/>
            <w:bottom w:val="none" w:sz="0" w:space="0" w:color="auto"/>
            <w:right w:val="none" w:sz="0" w:space="0" w:color="auto"/>
          </w:divBdr>
        </w:div>
        <w:div w:id="361514585">
          <w:marLeft w:val="0"/>
          <w:marRight w:val="0"/>
          <w:marTop w:val="0"/>
          <w:marBottom w:val="0"/>
          <w:divBdr>
            <w:top w:val="none" w:sz="0" w:space="0" w:color="auto"/>
            <w:left w:val="none" w:sz="0" w:space="0" w:color="auto"/>
            <w:bottom w:val="none" w:sz="0" w:space="0" w:color="auto"/>
            <w:right w:val="none" w:sz="0" w:space="0" w:color="auto"/>
          </w:divBdr>
        </w:div>
        <w:div w:id="1412854260">
          <w:marLeft w:val="0"/>
          <w:marRight w:val="0"/>
          <w:marTop w:val="0"/>
          <w:marBottom w:val="0"/>
          <w:divBdr>
            <w:top w:val="none" w:sz="0" w:space="0" w:color="auto"/>
            <w:left w:val="none" w:sz="0" w:space="0" w:color="auto"/>
            <w:bottom w:val="none" w:sz="0" w:space="0" w:color="auto"/>
            <w:right w:val="none" w:sz="0" w:space="0" w:color="auto"/>
          </w:divBdr>
        </w:div>
        <w:div w:id="1225408305">
          <w:marLeft w:val="0"/>
          <w:marRight w:val="0"/>
          <w:marTop w:val="0"/>
          <w:marBottom w:val="0"/>
          <w:divBdr>
            <w:top w:val="none" w:sz="0" w:space="0" w:color="auto"/>
            <w:left w:val="none" w:sz="0" w:space="0" w:color="auto"/>
            <w:bottom w:val="none" w:sz="0" w:space="0" w:color="auto"/>
            <w:right w:val="none" w:sz="0" w:space="0" w:color="auto"/>
          </w:divBdr>
        </w:div>
        <w:div w:id="1958290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DF9F6-0714-E249-9E86-91FE8A68B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2391</Words>
  <Characters>13634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FIU</Company>
  <LinksUpToDate>false</LinksUpToDate>
  <CharactersWithSpaces>15994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mdccpta</dc:creator>
  <cp:lastModifiedBy>Monteagudo, Edith - 0508353</cp:lastModifiedBy>
  <cp:revision>2</cp:revision>
  <cp:lastPrinted>2016-05-18T20:32:00Z</cp:lastPrinted>
  <dcterms:created xsi:type="dcterms:W3CDTF">2019-11-05T20:30:00Z</dcterms:created>
  <dcterms:modified xsi:type="dcterms:W3CDTF">2019-11-05T20:30:00Z</dcterms:modified>
</cp:coreProperties>
</file>