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11" w:rsidRPr="004826AB" w:rsidRDefault="00CE2080" w:rsidP="00266811">
      <w:pPr>
        <w:jc w:val="center"/>
        <w:rPr>
          <w:b/>
          <w:sz w:val="20"/>
          <w:szCs w:val="20"/>
        </w:rPr>
      </w:pPr>
      <w:r w:rsidRPr="004826AB">
        <w:rPr>
          <w:b/>
          <w:sz w:val="20"/>
          <w:szCs w:val="20"/>
        </w:rPr>
        <w:t>Family</w:t>
      </w:r>
      <w:r w:rsidR="00266811" w:rsidRPr="004826AB">
        <w:rPr>
          <w:b/>
          <w:sz w:val="20"/>
          <w:szCs w:val="20"/>
        </w:rPr>
        <w:t xml:space="preserve"> and Community Involvement Advisory Committee (FCIAC)</w:t>
      </w:r>
    </w:p>
    <w:p w:rsidR="0075342A" w:rsidRPr="004826AB" w:rsidRDefault="00266811" w:rsidP="00266811">
      <w:pPr>
        <w:jc w:val="center"/>
        <w:rPr>
          <w:b/>
          <w:sz w:val="20"/>
          <w:szCs w:val="20"/>
        </w:rPr>
      </w:pPr>
      <w:r w:rsidRPr="004826AB">
        <w:rPr>
          <w:b/>
          <w:sz w:val="20"/>
          <w:szCs w:val="20"/>
        </w:rPr>
        <w:t>SBAB Administration Building Conference Room 559</w:t>
      </w:r>
    </w:p>
    <w:p w:rsidR="00266811" w:rsidRPr="004826AB" w:rsidRDefault="00266811" w:rsidP="00266811">
      <w:pPr>
        <w:jc w:val="center"/>
        <w:rPr>
          <w:b/>
          <w:sz w:val="20"/>
          <w:szCs w:val="20"/>
        </w:rPr>
      </w:pPr>
      <w:r w:rsidRPr="004826AB">
        <w:rPr>
          <w:b/>
          <w:sz w:val="20"/>
          <w:szCs w:val="20"/>
        </w:rPr>
        <w:t>Meeting Minutes</w:t>
      </w:r>
    </w:p>
    <w:p w:rsidR="00266811" w:rsidRPr="004826AB" w:rsidRDefault="00703670" w:rsidP="00266811">
      <w:pPr>
        <w:jc w:val="center"/>
        <w:rPr>
          <w:b/>
          <w:sz w:val="20"/>
          <w:szCs w:val="20"/>
        </w:rPr>
      </w:pPr>
      <w:r w:rsidRPr="004826AB">
        <w:rPr>
          <w:b/>
          <w:sz w:val="20"/>
          <w:szCs w:val="20"/>
        </w:rPr>
        <w:t>November 13,</w:t>
      </w:r>
      <w:r w:rsidR="00633E03" w:rsidRPr="004826AB">
        <w:rPr>
          <w:b/>
          <w:sz w:val="20"/>
          <w:szCs w:val="20"/>
        </w:rPr>
        <w:t xml:space="preserve"> 2017</w:t>
      </w:r>
    </w:p>
    <w:p w:rsidR="00266811" w:rsidRPr="004826AB" w:rsidRDefault="00266811">
      <w:pPr>
        <w:rPr>
          <w:b/>
          <w:sz w:val="20"/>
          <w:szCs w:val="20"/>
        </w:rPr>
      </w:pPr>
    </w:p>
    <w:p w:rsidR="00266811" w:rsidRDefault="00266811" w:rsidP="00301243">
      <w:pPr>
        <w:jc w:val="both"/>
        <w:rPr>
          <w:sz w:val="20"/>
          <w:szCs w:val="20"/>
        </w:rPr>
      </w:pPr>
      <w:bookmarkStart w:id="0" w:name="_GoBack"/>
      <w:bookmarkEnd w:id="0"/>
      <w:r w:rsidRPr="004826AB">
        <w:rPr>
          <w:b/>
          <w:sz w:val="20"/>
          <w:szCs w:val="20"/>
        </w:rPr>
        <w:t>Members Present:</w:t>
      </w:r>
      <w:r w:rsidR="00A6504F">
        <w:rPr>
          <w:b/>
          <w:sz w:val="20"/>
          <w:szCs w:val="20"/>
        </w:rPr>
        <w:t xml:space="preserve"> </w:t>
      </w:r>
      <w:r w:rsidR="00A6504F" w:rsidRPr="009119DF">
        <w:rPr>
          <w:sz w:val="20"/>
          <w:szCs w:val="20"/>
        </w:rPr>
        <w:t>Ms. Maria Gabriela Ballesteros</w:t>
      </w:r>
      <w:r w:rsidR="00A6504F">
        <w:rPr>
          <w:sz w:val="20"/>
          <w:szCs w:val="20"/>
        </w:rPr>
        <w:t xml:space="preserve">, </w:t>
      </w:r>
      <w:r w:rsidR="00A6504F" w:rsidRPr="009119DF">
        <w:rPr>
          <w:sz w:val="20"/>
          <w:szCs w:val="20"/>
        </w:rPr>
        <w:t>Mr. Gus Barreiro</w:t>
      </w:r>
      <w:r w:rsidR="00A6504F">
        <w:rPr>
          <w:sz w:val="20"/>
          <w:szCs w:val="20"/>
        </w:rPr>
        <w:t xml:space="preserve">, </w:t>
      </w:r>
      <w:r w:rsidR="00A6504F" w:rsidRPr="009119DF">
        <w:rPr>
          <w:sz w:val="20"/>
          <w:szCs w:val="20"/>
        </w:rPr>
        <w:t>Ms. Zora</w:t>
      </w:r>
      <w:r w:rsidR="00A6504F">
        <w:rPr>
          <w:sz w:val="20"/>
          <w:szCs w:val="20"/>
        </w:rPr>
        <w:t>i</w:t>
      </w:r>
      <w:r w:rsidR="00A6504F" w:rsidRPr="009119DF">
        <w:rPr>
          <w:sz w:val="20"/>
          <w:szCs w:val="20"/>
        </w:rPr>
        <w:t>da Blanco,</w:t>
      </w:r>
      <w:r w:rsidR="009A0667">
        <w:rPr>
          <w:sz w:val="20"/>
          <w:szCs w:val="20"/>
        </w:rPr>
        <w:t xml:space="preserve"> </w:t>
      </w:r>
      <w:r w:rsidR="007E0E8B">
        <w:rPr>
          <w:sz w:val="20"/>
          <w:szCs w:val="20"/>
        </w:rPr>
        <w:t>Dr. Sherian Demetrius, Ms. Linda Dwyer</w:t>
      </w:r>
      <w:r w:rsidR="007E0E8B">
        <w:rPr>
          <w:sz w:val="20"/>
          <w:szCs w:val="20"/>
        </w:rPr>
        <w:t>,</w:t>
      </w:r>
      <w:r w:rsidR="005A1930" w:rsidRPr="005A1930">
        <w:rPr>
          <w:sz w:val="20"/>
          <w:szCs w:val="20"/>
        </w:rPr>
        <w:t xml:space="preserve"> </w:t>
      </w:r>
      <w:r w:rsidR="005A1930">
        <w:rPr>
          <w:sz w:val="20"/>
          <w:szCs w:val="20"/>
        </w:rPr>
        <w:t>Mr. Alvin Gainey,</w:t>
      </w:r>
      <w:r w:rsidR="005A1930" w:rsidRPr="009119DF">
        <w:rPr>
          <w:sz w:val="20"/>
          <w:szCs w:val="20"/>
        </w:rPr>
        <w:t xml:space="preserve"> Ms. Beverly Heller</w:t>
      </w:r>
      <w:r w:rsidR="00B251D9">
        <w:rPr>
          <w:sz w:val="20"/>
          <w:szCs w:val="20"/>
        </w:rPr>
        <w:t>,</w:t>
      </w:r>
      <w:r w:rsidR="00B251D9" w:rsidRPr="00B251D9">
        <w:rPr>
          <w:sz w:val="20"/>
          <w:szCs w:val="20"/>
        </w:rPr>
        <w:t xml:space="preserve"> </w:t>
      </w:r>
      <w:r w:rsidR="00B251D9">
        <w:rPr>
          <w:sz w:val="20"/>
          <w:szCs w:val="20"/>
        </w:rPr>
        <w:t>Ms. Farah Johnson</w:t>
      </w:r>
      <w:r w:rsidR="00B251D9">
        <w:rPr>
          <w:sz w:val="20"/>
          <w:szCs w:val="20"/>
        </w:rPr>
        <w:t xml:space="preserve">, </w:t>
      </w:r>
      <w:r w:rsidR="00B251D9" w:rsidRPr="009119DF">
        <w:rPr>
          <w:sz w:val="20"/>
          <w:szCs w:val="20"/>
        </w:rPr>
        <w:t xml:space="preserve">Dr. Nancy </w:t>
      </w:r>
      <w:proofErr w:type="spellStart"/>
      <w:r w:rsidR="00B251D9" w:rsidRPr="009119DF">
        <w:rPr>
          <w:sz w:val="20"/>
          <w:szCs w:val="20"/>
        </w:rPr>
        <w:t>Lawther</w:t>
      </w:r>
      <w:proofErr w:type="spellEnd"/>
      <w:r w:rsidR="00B251D9" w:rsidRPr="009119DF">
        <w:rPr>
          <w:sz w:val="20"/>
          <w:szCs w:val="20"/>
        </w:rPr>
        <w:t>,</w:t>
      </w:r>
      <w:r w:rsidR="00B251D9" w:rsidRPr="001941AE">
        <w:rPr>
          <w:sz w:val="20"/>
          <w:szCs w:val="20"/>
        </w:rPr>
        <w:t xml:space="preserve"> </w:t>
      </w:r>
      <w:r w:rsidR="00B251D9" w:rsidRPr="009119DF">
        <w:rPr>
          <w:sz w:val="20"/>
          <w:szCs w:val="20"/>
        </w:rPr>
        <w:t>Ms. Teresa Martin-Major</w:t>
      </w:r>
      <w:r w:rsidR="00B251D9">
        <w:rPr>
          <w:sz w:val="20"/>
          <w:szCs w:val="20"/>
        </w:rPr>
        <w:t>,</w:t>
      </w:r>
      <w:r w:rsidR="00B251D9" w:rsidRPr="00B251D9">
        <w:rPr>
          <w:rFonts w:ascii="Calibri" w:hAnsi="Calibri"/>
          <w:sz w:val="20"/>
          <w:szCs w:val="20"/>
        </w:rPr>
        <w:t xml:space="preserve"> </w:t>
      </w:r>
      <w:r w:rsidR="00B251D9">
        <w:rPr>
          <w:rFonts w:ascii="Calibri" w:hAnsi="Calibri"/>
          <w:sz w:val="20"/>
          <w:szCs w:val="20"/>
        </w:rPr>
        <w:t>Ms. Carolyn Nelson-</w:t>
      </w:r>
      <w:proofErr w:type="spellStart"/>
      <w:r w:rsidR="00B251D9">
        <w:rPr>
          <w:rFonts w:ascii="Calibri" w:hAnsi="Calibri"/>
          <w:sz w:val="20"/>
          <w:szCs w:val="20"/>
        </w:rPr>
        <w:t>Goedert</w:t>
      </w:r>
      <w:proofErr w:type="spellEnd"/>
      <w:r w:rsidR="00B251D9">
        <w:rPr>
          <w:rFonts w:ascii="Calibri" w:hAnsi="Calibri"/>
          <w:sz w:val="20"/>
          <w:szCs w:val="20"/>
        </w:rPr>
        <w:t xml:space="preserve">, Ms. </w:t>
      </w:r>
      <w:r w:rsidR="00B251D9" w:rsidRPr="009119DF">
        <w:rPr>
          <w:sz w:val="20"/>
          <w:szCs w:val="20"/>
        </w:rPr>
        <w:t xml:space="preserve">Cindy </w:t>
      </w:r>
      <w:proofErr w:type="spellStart"/>
      <w:r w:rsidR="00B251D9" w:rsidRPr="009119DF">
        <w:rPr>
          <w:sz w:val="20"/>
          <w:szCs w:val="20"/>
        </w:rPr>
        <w:t>Odige</w:t>
      </w:r>
      <w:proofErr w:type="spellEnd"/>
      <w:r w:rsidR="00B251D9">
        <w:rPr>
          <w:sz w:val="20"/>
          <w:szCs w:val="20"/>
        </w:rPr>
        <w:t xml:space="preserve">, </w:t>
      </w:r>
      <w:r w:rsidR="00B251D9">
        <w:rPr>
          <w:sz w:val="20"/>
          <w:szCs w:val="20"/>
        </w:rPr>
        <w:t>Ms. Rosa Olsen-Barbara</w:t>
      </w:r>
      <w:r w:rsidR="00B251D9">
        <w:rPr>
          <w:sz w:val="20"/>
          <w:szCs w:val="20"/>
        </w:rPr>
        <w:t xml:space="preserve">, </w:t>
      </w:r>
      <w:r w:rsidR="00301243" w:rsidRPr="00C84DE2">
        <w:rPr>
          <w:sz w:val="20"/>
          <w:szCs w:val="20"/>
          <w:lang w:val="es-MX"/>
        </w:rPr>
        <w:t>Ms. Izegbe</w:t>
      </w:r>
      <w:r w:rsidR="00301243">
        <w:rPr>
          <w:sz w:val="20"/>
          <w:szCs w:val="20"/>
          <w:lang w:val="es-MX"/>
        </w:rPr>
        <w:t xml:space="preserve"> Onyango, </w:t>
      </w:r>
      <w:r w:rsidR="00301243" w:rsidRPr="009119DF">
        <w:rPr>
          <w:sz w:val="20"/>
          <w:szCs w:val="20"/>
        </w:rPr>
        <w:t>Ms. Jacqueline M. Perez- Chair,</w:t>
      </w:r>
      <w:r w:rsidR="00301243" w:rsidRPr="000F050C">
        <w:rPr>
          <w:sz w:val="20"/>
          <w:szCs w:val="20"/>
        </w:rPr>
        <w:t xml:space="preserve"> </w:t>
      </w:r>
      <w:r w:rsidR="00301243" w:rsidRPr="009119DF">
        <w:rPr>
          <w:sz w:val="20"/>
          <w:szCs w:val="20"/>
        </w:rPr>
        <w:t>Ms. Laura Philpot</w:t>
      </w:r>
      <w:r w:rsidR="00301243" w:rsidRPr="000F050C">
        <w:rPr>
          <w:sz w:val="20"/>
          <w:szCs w:val="20"/>
        </w:rPr>
        <w:t xml:space="preserve"> </w:t>
      </w:r>
      <w:r w:rsidR="00301243" w:rsidRPr="009119DF">
        <w:rPr>
          <w:sz w:val="20"/>
          <w:szCs w:val="20"/>
        </w:rPr>
        <w:t>Ms. Eileen Segal, Ms. Gloria Simmons, Ms. Lenora</w:t>
      </w:r>
      <w:r w:rsidR="00301243">
        <w:rPr>
          <w:sz w:val="20"/>
          <w:szCs w:val="20"/>
        </w:rPr>
        <w:t xml:space="preserve"> Stafford, Ms. Vivienne </w:t>
      </w:r>
      <w:proofErr w:type="spellStart"/>
      <w:r w:rsidR="00301243">
        <w:rPr>
          <w:sz w:val="20"/>
          <w:szCs w:val="20"/>
        </w:rPr>
        <w:t>Vicera</w:t>
      </w:r>
      <w:proofErr w:type="spellEnd"/>
    </w:p>
    <w:p w:rsidR="00A6504F" w:rsidRDefault="00A6504F" w:rsidP="00301243">
      <w:pPr>
        <w:jc w:val="both"/>
        <w:rPr>
          <w:sz w:val="20"/>
          <w:szCs w:val="20"/>
        </w:rPr>
      </w:pPr>
    </w:p>
    <w:p w:rsidR="00A6504F" w:rsidRPr="00301243" w:rsidRDefault="00A6504F" w:rsidP="00301243">
      <w:pPr>
        <w:jc w:val="both"/>
        <w:rPr>
          <w:sz w:val="20"/>
          <w:szCs w:val="20"/>
        </w:rPr>
      </w:pPr>
      <w:r w:rsidRPr="00A6504F">
        <w:rPr>
          <w:b/>
          <w:sz w:val="20"/>
          <w:szCs w:val="20"/>
        </w:rPr>
        <w:t>Alternates:</w:t>
      </w:r>
      <w:r w:rsidR="00301243">
        <w:rPr>
          <w:b/>
          <w:sz w:val="20"/>
          <w:szCs w:val="20"/>
        </w:rPr>
        <w:t xml:space="preserve"> </w:t>
      </w:r>
      <w:r w:rsidR="00301243">
        <w:rPr>
          <w:sz w:val="20"/>
          <w:szCs w:val="20"/>
        </w:rPr>
        <w:t xml:space="preserve">Dr. Lisa Robertson, Ms. </w:t>
      </w:r>
      <w:proofErr w:type="spellStart"/>
      <w:r w:rsidR="00301243">
        <w:rPr>
          <w:sz w:val="20"/>
          <w:szCs w:val="20"/>
        </w:rPr>
        <w:t>Meriel</w:t>
      </w:r>
      <w:proofErr w:type="spellEnd"/>
      <w:r w:rsidR="00301243">
        <w:rPr>
          <w:sz w:val="20"/>
          <w:szCs w:val="20"/>
        </w:rPr>
        <w:t xml:space="preserve"> </w:t>
      </w:r>
      <w:proofErr w:type="spellStart"/>
      <w:r w:rsidR="00301243">
        <w:rPr>
          <w:sz w:val="20"/>
          <w:szCs w:val="20"/>
        </w:rPr>
        <w:t>Seymore</w:t>
      </w:r>
      <w:proofErr w:type="spellEnd"/>
    </w:p>
    <w:p w:rsidR="00266811" w:rsidRPr="004826AB" w:rsidRDefault="00266811" w:rsidP="00301243">
      <w:pPr>
        <w:jc w:val="both"/>
        <w:rPr>
          <w:sz w:val="20"/>
          <w:szCs w:val="20"/>
        </w:rPr>
      </w:pPr>
    </w:p>
    <w:p w:rsidR="00266811" w:rsidRPr="00301243" w:rsidRDefault="00266811" w:rsidP="00301243">
      <w:pPr>
        <w:jc w:val="both"/>
        <w:rPr>
          <w:sz w:val="20"/>
          <w:szCs w:val="20"/>
        </w:rPr>
      </w:pPr>
      <w:r w:rsidRPr="004826AB">
        <w:rPr>
          <w:b/>
          <w:sz w:val="20"/>
          <w:szCs w:val="20"/>
        </w:rPr>
        <w:t>Members Excused:</w:t>
      </w:r>
      <w:r w:rsidR="00301243">
        <w:rPr>
          <w:b/>
          <w:sz w:val="20"/>
          <w:szCs w:val="20"/>
        </w:rPr>
        <w:t xml:space="preserve"> </w:t>
      </w:r>
      <w:r w:rsidR="00301243" w:rsidRPr="009119DF">
        <w:rPr>
          <w:sz w:val="20"/>
          <w:szCs w:val="20"/>
        </w:rPr>
        <w:t>Ms. Lovern Alleyne-Babb,</w:t>
      </w:r>
      <w:r w:rsidR="00301243">
        <w:rPr>
          <w:sz w:val="20"/>
          <w:szCs w:val="20"/>
        </w:rPr>
        <w:t xml:space="preserve"> </w:t>
      </w:r>
      <w:r w:rsidR="00301243" w:rsidRPr="009119DF">
        <w:rPr>
          <w:sz w:val="20"/>
          <w:szCs w:val="20"/>
        </w:rPr>
        <w:t>Ms. Marlene Bastien</w:t>
      </w:r>
      <w:r w:rsidR="00301243">
        <w:rPr>
          <w:sz w:val="20"/>
          <w:szCs w:val="20"/>
        </w:rPr>
        <w:t xml:space="preserve">, </w:t>
      </w:r>
      <w:r w:rsidR="00301243" w:rsidRPr="009119DF">
        <w:rPr>
          <w:sz w:val="20"/>
          <w:szCs w:val="20"/>
        </w:rPr>
        <w:t>Ms. Winifred Browne</w:t>
      </w:r>
      <w:r w:rsidR="00301243">
        <w:rPr>
          <w:sz w:val="20"/>
          <w:szCs w:val="20"/>
        </w:rPr>
        <w:t xml:space="preserve">, </w:t>
      </w:r>
      <w:r w:rsidR="00345787">
        <w:rPr>
          <w:sz w:val="20"/>
          <w:szCs w:val="20"/>
        </w:rPr>
        <w:t xml:space="preserve">Ms. Jeanne </w:t>
      </w:r>
      <w:proofErr w:type="spellStart"/>
      <w:r w:rsidR="00345787">
        <w:rPr>
          <w:sz w:val="20"/>
          <w:szCs w:val="20"/>
        </w:rPr>
        <w:t>Darc</w:t>
      </w:r>
      <w:proofErr w:type="spellEnd"/>
      <w:r w:rsidR="00345787">
        <w:rPr>
          <w:sz w:val="20"/>
          <w:szCs w:val="20"/>
        </w:rPr>
        <w:t xml:space="preserve"> </w:t>
      </w:r>
      <w:proofErr w:type="spellStart"/>
      <w:r w:rsidR="00345787">
        <w:rPr>
          <w:sz w:val="20"/>
          <w:szCs w:val="20"/>
        </w:rPr>
        <w:t>LaHoud</w:t>
      </w:r>
      <w:proofErr w:type="spellEnd"/>
      <w:r w:rsidR="00345787">
        <w:rPr>
          <w:sz w:val="20"/>
          <w:szCs w:val="20"/>
        </w:rPr>
        <w:t xml:space="preserve">, Ms. </w:t>
      </w:r>
      <w:proofErr w:type="spellStart"/>
      <w:r w:rsidR="00345787">
        <w:rPr>
          <w:sz w:val="20"/>
          <w:szCs w:val="20"/>
        </w:rPr>
        <w:t>Lani</w:t>
      </w:r>
      <w:proofErr w:type="spellEnd"/>
      <w:r w:rsidR="00345787">
        <w:rPr>
          <w:sz w:val="20"/>
          <w:szCs w:val="20"/>
        </w:rPr>
        <w:t xml:space="preserve"> Ferro, Ms. Anita </w:t>
      </w:r>
      <w:proofErr w:type="spellStart"/>
      <w:r w:rsidR="00345787">
        <w:rPr>
          <w:sz w:val="20"/>
          <w:szCs w:val="20"/>
        </w:rPr>
        <w:t>Fullmer</w:t>
      </w:r>
      <w:proofErr w:type="spellEnd"/>
      <w:r w:rsidR="00AD5F86">
        <w:rPr>
          <w:sz w:val="20"/>
          <w:szCs w:val="20"/>
        </w:rPr>
        <w:t xml:space="preserve">, Ms. Tracey Jackson, Ms. Dannie McMillon, Ms. Alina Plasencia, Ms. Sharon Watson, Ms. </w:t>
      </w:r>
      <w:proofErr w:type="spellStart"/>
      <w:r w:rsidR="00AD5F86">
        <w:rPr>
          <w:sz w:val="20"/>
          <w:szCs w:val="20"/>
        </w:rPr>
        <w:t>Marliene</w:t>
      </w:r>
      <w:proofErr w:type="spellEnd"/>
      <w:r w:rsidR="00AD5F86">
        <w:rPr>
          <w:sz w:val="20"/>
          <w:szCs w:val="20"/>
        </w:rPr>
        <w:t xml:space="preserve"> Simon</w:t>
      </w:r>
    </w:p>
    <w:p w:rsidR="00266811" w:rsidRPr="004826AB" w:rsidRDefault="00266811" w:rsidP="00301243">
      <w:pPr>
        <w:jc w:val="both"/>
        <w:rPr>
          <w:sz w:val="20"/>
          <w:szCs w:val="20"/>
        </w:rPr>
      </w:pPr>
    </w:p>
    <w:p w:rsidR="00266811" w:rsidRPr="004826AB" w:rsidRDefault="00266811" w:rsidP="00301243">
      <w:pPr>
        <w:jc w:val="both"/>
        <w:rPr>
          <w:b/>
          <w:sz w:val="20"/>
          <w:szCs w:val="20"/>
        </w:rPr>
      </w:pPr>
      <w:r w:rsidRPr="004826AB">
        <w:rPr>
          <w:b/>
          <w:sz w:val="20"/>
          <w:szCs w:val="20"/>
        </w:rPr>
        <w:t>Also Present:</w:t>
      </w:r>
      <w:r w:rsidR="007E0E8B" w:rsidRPr="007E0E8B">
        <w:rPr>
          <w:sz w:val="20"/>
          <w:szCs w:val="20"/>
        </w:rPr>
        <w:t xml:space="preserve"> </w:t>
      </w:r>
      <w:r w:rsidR="007E0E8B" w:rsidRPr="00FF4D1A">
        <w:rPr>
          <w:sz w:val="20"/>
          <w:szCs w:val="20"/>
          <w:lang w:val="es-MX"/>
        </w:rPr>
        <w:t>Ms. Vanesa Cambridge-Grice</w:t>
      </w:r>
      <w:r w:rsidR="007E0E8B">
        <w:rPr>
          <w:sz w:val="20"/>
          <w:szCs w:val="20"/>
          <w:lang w:val="es-MX"/>
        </w:rPr>
        <w:t xml:space="preserve">, </w:t>
      </w:r>
      <w:r w:rsidR="007E0E8B" w:rsidRPr="00FF4D1A">
        <w:rPr>
          <w:sz w:val="20"/>
          <w:szCs w:val="20"/>
          <w:lang w:val="es-MX"/>
        </w:rPr>
        <w:t>Ms. Deborah Gonzalez,</w:t>
      </w:r>
      <w:r w:rsidR="00B251D9" w:rsidRPr="00B251D9">
        <w:rPr>
          <w:sz w:val="20"/>
          <w:szCs w:val="20"/>
          <w:lang w:val="es-MX"/>
        </w:rPr>
        <w:t xml:space="preserve"> </w:t>
      </w:r>
      <w:r w:rsidR="00B251D9" w:rsidRPr="00FF4D1A">
        <w:rPr>
          <w:sz w:val="20"/>
          <w:szCs w:val="20"/>
          <w:lang w:val="es-MX"/>
        </w:rPr>
        <w:t>Ms. Angela Lozano, Mr. Reinaldo</w:t>
      </w:r>
      <w:r w:rsidR="00B251D9">
        <w:rPr>
          <w:sz w:val="20"/>
          <w:szCs w:val="20"/>
          <w:lang w:val="es-MX"/>
        </w:rPr>
        <w:t xml:space="preserve"> Palacios, </w:t>
      </w:r>
    </w:p>
    <w:p w:rsidR="00266811" w:rsidRPr="004826AB" w:rsidRDefault="00266811" w:rsidP="00301243">
      <w:pPr>
        <w:jc w:val="both"/>
        <w:rPr>
          <w:sz w:val="20"/>
          <w:szCs w:val="20"/>
        </w:rPr>
      </w:pPr>
    </w:p>
    <w:p w:rsidR="00266811" w:rsidRPr="00B251D9" w:rsidRDefault="00266811" w:rsidP="00301243">
      <w:pPr>
        <w:jc w:val="both"/>
        <w:rPr>
          <w:sz w:val="20"/>
          <w:szCs w:val="20"/>
        </w:rPr>
      </w:pPr>
      <w:r w:rsidRPr="004826AB">
        <w:rPr>
          <w:b/>
          <w:sz w:val="20"/>
          <w:szCs w:val="20"/>
        </w:rPr>
        <w:t>Guests:</w:t>
      </w:r>
      <w:r w:rsidR="00B251D9">
        <w:rPr>
          <w:b/>
          <w:sz w:val="20"/>
          <w:szCs w:val="20"/>
        </w:rPr>
        <w:t xml:space="preserve"> </w:t>
      </w:r>
      <w:r w:rsidR="00B251D9">
        <w:rPr>
          <w:sz w:val="20"/>
          <w:szCs w:val="20"/>
        </w:rPr>
        <w:t xml:space="preserve">Mr. </w:t>
      </w:r>
      <w:proofErr w:type="spellStart"/>
      <w:r w:rsidR="00B251D9">
        <w:rPr>
          <w:sz w:val="20"/>
          <w:szCs w:val="20"/>
        </w:rPr>
        <w:t>Delaud</w:t>
      </w:r>
      <w:proofErr w:type="spellEnd"/>
      <w:r w:rsidR="00B251D9">
        <w:rPr>
          <w:sz w:val="20"/>
          <w:szCs w:val="20"/>
        </w:rPr>
        <w:t xml:space="preserve"> Innocent</w:t>
      </w:r>
    </w:p>
    <w:p w:rsidR="00D14F4E" w:rsidRPr="004826AB" w:rsidRDefault="00D14F4E">
      <w:pPr>
        <w:rPr>
          <w:sz w:val="20"/>
          <w:szCs w:val="20"/>
        </w:rPr>
      </w:pPr>
    </w:p>
    <w:p w:rsidR="00D14F4E" w:rsidRPr="004826AB" w:rsidRDefault="00D14F4E">
      <w:pPr>
        <w:rPr>
          <w:sz w:val="20"/>
          <w:szCs w:val="20"/>
        </w:rPr>
      </w:pPr>
      <w:r w:rsidRPr="004826AB">
        <w:rPr>
          <w:sz w:val="20"/>
          <w:szCs w:val="20"/>
        </w:rPr>
        <w:t>The mee</w:t>
      </w:r>
      <w:r w:rsidR="00D67C99" w:rsidRPr="004826AB">
        <w:rPr>
          <w:sz w:val="20"/>
          <w:szCs w:val="20"/>
        </w:rPr>
        <w:t>ting was called to order at 9:30</w:t>
      </w:r>
      <w:r w:rsidRPr="004826AB">
        <w:rPr>
          <w:sz w:val="20"/>
          <w:szCs w:val="20"/>
        </w:rPr>
        <w:t xml:space="preserve"> a</w:t>
      </w:r>
      <w:r w:rsidR="00582437" w:rsidRPr="004826AB">
        <w:rPr>
          <w:sz w:val="20"/>
          <w:szCs w:val="20"/>
        </w:rPr>
        <w:t>.</w:t>
      </w:r>
      <w:r w:rsidRPr="004826AB">
        <w:rPr>
          <w:sz w:val="20"/>
          <w:szCs w:val="20"/>
        </w:rPr>
        <w:t>m</w:t>
      </w:r>
      <w:r w:rsidR="00582437" w:rsidRPr="004826AB">
        <w:rPr>
          <w:sz w:val="20"/>
          <w:szCs w:val="20"/>
        </w:rPr>
        <w:t>. by Ms. Jacqueline Perez, Chairperson. Self-introductions were made by attendees.</w:t>
      </w:r>
    </w:p>
    <w:p w:rsidR="00C451DF" w:rsidRPr="004826AB" w:rsidRDefault="00C451DF">
      <w:pPr>
        <w:rPr>
          <w:sz w:val="20"/>
          <w:szCs w:val="20"/>
        </w:rPr>
      </w:pPr>
    </w:p>
    <w:p w:rsidR="00D8212E" w:rsidRPr="004826AB" w:rsidRDefault="00BC1FE2">
      <w:pPr>
        <w:rPr>
          <w:sz w:val="20"/>
          <w:szCs w:val="20"/>
        </w:rPr>
      </w:pPr>
      <w:r w:rsidRPr="004826AB">
        <w:rPr>
          <w:b/>
          <w:sz w:val="20"/>
          <w:szCs w:val="20"/>
        </w:rPr>
        <w:t>Approval of Minutes</w:t>
      </w:r>
      <w:r w:rsidRPr="004826AB">
        <w:rPr>
          <w:sz w:val="20"/>
          <w:szCs w:val="20"/>
        </w:rPr>
        <w:t xml:space="preserve">: Motion to approve the </w:t>
      </w:r>
      <w:r w:rsidR="00703670" w:rsidRPr="004826AB">
        <w:rPr>
          <w:sz w:val="20"/>
          <w:szCs w:val="20"/>
        </w:rPr>
        <w:t xml:space="preserve">October </w:t>
      </w:r>
      <w:r w:rsidR="00AA6504" w:rsidRPr="004826AB">
        <w:rPr>
          <w:sz w:val="20"/>
          <w:szCs w:val="20"/>
        </w:rPr>
        <w:t>16, 2017</w:t>
      </w:r>
      <w:r w:rsidR="00C451DF" w:rsidRPr="004826AB">
        <w:rPr>
          <w:sz w:val="20"/>
          <w:szCs w:val="20"/>
        </w:rPr>
        <w:t xml:space="preserve"> </w:t>
      </w:r>
      <w:r w:rsidRPr="004826AB">
        <w:rPr>
          <w:sz w:val="20"/>
          <w:szCs w:val="20"/>
        </w:rPr>
        <w:t xml:space="preserve">minutes with corrections by Ms. </w:t>
      </w:r>
      <w:r w:rsidR="00703670" w:rsidRPr="004826AB">
        <w:rPr>
          <w:sz w:val="20"/>
          <w:szCs w:val="20"/>
        </w:rPr>
        <w:t>Eileen Segal</w:t>
      </w:r>
      <w:r w:rsidR="00C451DF" w:rsidRPr="004826AB">
        <w:rPr>
          <w:sz w:val="20"/>
          <w:szCs w:val="20"/>
        </w:rPr>
        <w:t xml:space="preserve">. </w:t>
      </w:r>
      <w:r w:rsidRPr="004826AB">
        <w:rPr>
          <w:sz w:val="20"/>
          <w:szCs w:val="20"/>
        </w:rPr>
        <w:t xml:space="preserve"> Seconded by </w:t>
      </w:r>
      <w:r w:rsidR="00703670" w:rsidRPr="004826AB">
        <w:rPr>
          <w:sz w:val="20"/>
          <w:szCs w:val="20"/>
        </w:rPr>
        <w:t xml:space="preserve">Zoraida Serret. </w:t>
      </w:r>
      <w:r w:rsidRPr="004826AB">
        <w:rPr>
          <w:sz w:val="20"/>
          <w:szCs w:val="20"/>
        </w:rPr>
        <w:t xml:space="preserve"> Motion was carried.</w:t>
      </w:r>
    </w:p>
    <w:p w:rsidR="001563BD" w:rsidRPr="004826AB" w:rsidRDefault="001563BD">
      <w:pPr>
        <w:rPr>
          <w:b/>
          <w:sz w:val="20"/>
          <w:szCs w:val="20"/>
        </w:rPr>
      </w:pPr>
    </w:p>
    <w:p w:rsidR="00EF2AC7" w:rsidRPr="004826AB" w:rsidRDefault="00523615">
      <w:pPr>
        <w:rPr>
          <w:sz w:val="20"/>
          <w:szCs w:val="20"/>
        </w:rPr>
      </w:pPr>
      <w:r w:rsidRPr="004826AB">
        <w:rPr>
          <w:b/>
          <w:sz w:val="20"/>
          <w:szCs w:val="20"/>
        </w:rPr>
        <w:t>Strategic Planning</w:t>
      </w:r>
      <w:r w:rsidR="00EF4719" w:rsidRPr="004826AB">
        <w:rPr>
          <w:b/>
          <w:sz w:val="20"/>
          <w:szCs w:val="20"/>
        </w:rPr>
        <w:t xml:space="preserve"> Survey Results: </w:t>
      </w:r>
      <w:r w:rsidRPr="004826AB">
        <w:rPr>
          <w:sz w:val="20"/>
          <w:szCs w:val="20"/>
        </w:rPr>
        <w:t xml:space="preserve"> </w:t>
      </w:r>
      <w:r w:rsidR="00EF4719" w:rsidRPr="004826AB">
        <w:rPr>
          <w:sz w:val="20"/>
          <w:szCs w:val="20"/>
        </w:rPr>
        <w:t xml:space="preserve">Presented by </w:t>
      </w:r>
      <w:r w:rsidRPr="004826AB">
        <w:rPr>
          <w:sz w:val="20"/>
          <w:szCs w:val="20"/>
        </w:rPr>
        <w:t>Ms. Lisa Thurber, District Director,</w:t>
      </w:r>
      <w:r w:rsidR="00EF4719" w:rsidRPr="004826AB">
        <w:rPr>
          <w:sz w:val="20"/>
          <w:szCs w:val="20"/>
        </w:rPr>
        <w:t xml:space="preserve"> Office of Community Engagement.</w:t>
      </w:r>
      <w:r w:rsidRPr="004826AB">
        <w:rPr>
          <w:sz w:val="20"/>
          <w:szCs w:val="20"/>
        </w:rPr>
        <w:t xml:space="preserve"> </w:t>
      </w:r>
    </w:p>
    <w:p w:rsidR="00EF4719" w:rsidRPr="004826AB" w:rsidRDefault="00EF4719">
      <w:pPr>
        <w:rPr>
          <w:sz w:val="20"/>
          <w:szCs w:val="20"/>
        </w:rPr>
      </w:pPr>
      <w:r w:rsidRPr="004826AB">
        <w:rPr>
          <w:sz w:val="20"/>
          <w:szCs w:val="20"/>
        </w:rPr>
        <w:t>Via a survey, FCIAC members &amp; alternates identified the following list of priority items that additional information is needed:</w:t>
      </w:r>
    </w:p>
    <w:p w:rsidR="00EA5405" w:rsidRPr="004826AB" w:rsidRDefault="00EF4719" w:rsidP="00EF4719">
      <w:pPr>
        <w:pStyle w:val="ListParagraph"/>
        <w:numPr>
          <w:ilvl w:val="0"/>
          <w:numId w:val="3"/>
        </w:numPr>
        <w:rPr>
          <w:sz w:val="20"/>
          <w:szCs w:val="20"/>
        </w:rPr>
      </w:pPr>
      <w:r w:rsidRPr="004826AB">
        <w:rPr>
          <w:sz w:val="20"/>
          <w:szCs w:val="20"/>
        </w:rPr>
        <w:t>Qualifications of Teachers, substitutes,</w:t>
      </w:r>
      <w:r w:rsidR="00EA5405" w:rsidRPr="004826AB">
        <w:rPr>
          <w:sz w:val="20"/>
          <w:szCs w:val="20"/>
        </w:rPr>
        <w:t xml:space="preserve"> and probationary status teachers. (Addressed on 11-13 by Mr. Zachary Garvin, Instructional Staffing Officer, Human Capital Management).</w:t>
      </w:r>
    </w:p>
    <w:p w:rsidR="00EA5405" w:rsidRPr="004826AB" w:rsidRDefault="00EA5405" w:rsidP="00EF4719">
      <w:pPr>
        <w:pStyle w:val="ListParagraph"/>
        <w:numPr>
          <w:ilvl w:val="0"/>
          <w:numId w:val="3"/>
        </w:numPr>
        <w:rPr>
          <w:sz w:val="20"/>
          <w:szCs w:val="20"/>
        </w:rPr>
      </w:pPr>
      <w:r w:rsidRPr="004826AB">
        <w:rPr>
          <w:sz w:val="20"/>
          <w:szCs w:val="20"/>
        </w:rPr>
        <w:t>How DACA is affecting families and what assistance can be provided.</w:t>
      </w:r>
    </w:p>
    <w:p w:rsidR="00EA5405" w:rsidRPr="004826AB" w:rsidRDefault="00EA5405" w:rsidP="00EF4719">
      <w:pPr>
        <w:pStyle w:val="ListParagraph"/>
        <w:numPr>
          <w:ilvl w:val="0"/>
          <w:numId w:val="3"/>
        </w:numPr>
        <w:rPr>
          <w:sz w:val="20"/>
          <w:szCs w:val="20"/>
        </w:rPr>
      </w:pPr>
      <w:r w:rsidRPr="004826AB">
        <w:rPr>
          <w:sz w:val="20"/>
          <w:szCs w:val="20"/>
        </w:rPr>
        <w:t>Content and effectiveness of bullying programs throughout the District.</w:t>
      </w:r>
    </w:p>
    <w:p w:rsidR="00EA5405" w:rsidRPr="004826AB" w:rsidRDefault="00EA5405" w:rsidP="00EF4719">
      <w:pPr>
        <w:pStyle w:val="ListParagraph"/>
        <w:numPr>
          <w:ilvl w:val="0"/>
          <w:numId w:val="3"/>
        </w:numPr>
        <w:rPr>
          <w:sz w:val="20"/>
          <w:szCs w:val="20"/>
        </w:rPr>
      </w:pPr>
      <w:r w:rsidRPr="004826AB">
        <w:rPr>
          <w:sz w:val="20"/>
          <w:szCs w:val="20"/>
        </w:rPr>
        <w:t>Communication gap with parents pertaining to access to student test scores and knowledge of necessary examinations for graduation and postsecondary education.</w:t>
      </w:r>
    </w:p>
    <w:p w:rsidR="008860D5" w:rsidRPr="004826AB" w:rsidRDefault="00EA5405" w:rsidP="00EF4719">
      <w:pPr>
        <w:pStyle w:val="ListParagraph"/>
        <w:numPr>
          <w:ilvl w:val="0"/>
          <w:numId w:val="3"/>
        </w:numPr>
        <w:rPr>
          <w:sz w:val="20"/>
          <w:szCs w:val="20"/>
        </w:rPr>
      </w:pPr>
      <w:r w:rsidRPr="004826AB">
        <w:rPr>
          <w:sz w:val="20"/>
          <w:szCs w:val="20"/>
        </w:rPr>
        <w:t>Universal design in school learning environment as it pertains to instructional materials, assistive technology and user-friendly access to facilities</w:t>
      </w:r>
      <w:r w:rsidR="008860D5" w:rsidRPr="004826AB">
        <w:rPr>
          <w:sz w:val="20"/>
          <w:szCs w:val="20"/>
        </w:rPr>
        <w:t>.</w:t>
      </w:r>
    </w:p>
    <w:p w:rsidR="008860D5" w:rsidRPr="004826AB" w:rsidRDefault="008860D5" w:rsidP="00EF4719">
      <w:pPr>
        <w:pStyle w:val="ListParagraph"/>
        <w:numPr>
          <w:ilvl w:val="0"/>
          <w:numId w:val="3"/>
        </w:numPr>
        <w:rPr>
          <w:sz w:val="20"/>
          <w:szCs w:val="20"/>
        </w:rPr>
      </w:pPr>
      <w:r w:rsidRPr="004826AB">
        <w:rPr>
          <w:sz w:val="20"/>
          <w:szCs w:val="20"/>
        </w:rPr>
        <w:t>Examination of possible changes to schools’ hours; particularly, later hours for high schools.</w:t>
      </w:r>
    </w:p>
    <w:p w:rsidR="008860D5" w:rsidRPr="004826AB" w:rsidRDefault="008860D5" w:rsidP="00EF4719">
      <w:pPr>
        <w:pStyle w:val="ListParagraph"/>
        <w:numPr>
          <w:ilvl w:val="0"/>
          <w:numId w:val="3"/>
        </w:numPr>
        <w:rPr>
          <w:sz w:val="20"/>
          <w:szCs w:val="20"/>
        </w:rPr>
      </w:pPr>
      <w:r w:rsidRPr="004826AB">
        <w:rPr>
          <w:sz w:val="20"/>
          <w:szCs w:val="20"/>
        </w:rPr>
        <w:t>Overview of school security staffing, policies and procedures.</w:t>
      </w:r>
    </w:p>
    <w:p w:rsidR="008860D5" w:rsidRPr="004826AB" w:rsidRDefault="008860D5" w:rsidP="00EF4719">
      <w:pPr>
        <w:pStyle w:val="ListParagraph"/>
        <w:numPr>
          <w:ilvl w:val="0"/>
          <w:numId w:val="3"/>
        </w:numPr>
        <w:rPr>
          <w:sz w:val="20"/>
          <w:szCs w:val="20"/>
        </w:rPr>
      </w:pPr>
      <w:r w:rsidRPr="004826AB">
        <w:rPr>
          <w:sz w:val="20"/>
          <w:szCs w:val="20"/>
        </w:rPr>
        <w:t>Uniformity of school staff training on mandatory reporting procedures for child abuse.</w:t>
      </w:r>
    </w:p>
    <w:p w:rsidR="008860D5" w:rsidRPr="004826AB" w:rsidRDefault="008860D5" w:rsidP="00EF4719">
      <w:pPr>
        <w:pStyle w:val="ListParagraph"/>
        <w:numPr>
          <w:ilvl w:val="0"/>
          <w:numId w:val="3"/>
        </w:numPr>
        <w:rPr>
          <w:sz w:val="20"/>
          <w:szCs w:val="20"/>
        </w:rPr>
      </w:pPr>
      <w:r w:rsidRPr="004826AB">
        <w:rPr>
          <w:sz w:val="20"/>
          <w:szCs w:val="20"/>
        </w:rPr>
        <w:t>Access for students to internet and devices.</w:t>
      </w:r>
    </w:p>
    <w:p w:rsidR="008860D5" w:rsidRPr="004826AB" w:rsidRDefault="008860D5" w:rsidP="00EF4719">
      <w:pPr>
        <w:pStyle w:val="ListParagraph"/>
        <w:numPr>
          <w:ilvl w:val="0"/>
          <w:numId w:val="3"/>
        </w:numPr>
        <w:rPr>
          <w:sz w:val="20"/>
          <w:szCs w:val="20"/>
        </w:rPr>
      </w:pPr>
      <w:r w:rsidRPr="004826AB">
        <w:rPr>
          <w:sz w:val="20"/>
          <w:szCs w:val="20"/>
        </w:rPr>
        <w:t xml:space="preserve">Dropout re-entry and options for GED completion or adult education. </w:t>
      </w:r>
    </w:p>
    <w:p w:rsidR="008860D5" w:rsidRPr="004826AB" w:rsidRDefault="008860D5" w:rsidP="00EF4719">
      <w:pPr>
        <w:pStyle w:val="ListParagraph"/>
        <w:numPr>
          <w:ilvl w:val="0"/>
          <w:numId w:val="3"/>
        </w:numPr>
        <w:rPr>
          <w:sz w:val="20"/>
          <w:szCs w:val="20"/>
        </w:rPr>
      </w:pPr>
      <w:r w:rsidRPr="004826AB">
        <w:rPr>
          <w:sz w:val="20"/>
          <w:szCs w:val="20"/>
        </w:rPr>
        <w:t>Evaluation of current gifted services and the level of differentiation in the curriculum.</w:t>
      </w:r>
    </w:p>
    <w:p w:rsidR="007132E2" w:rsidRPr="004826AB" w:rsidRDefault="008860D5" w:rsidP="00EF4719">
      <w:pPr>
        <w:pStyle w:val="ListParagraph"/>
        <w:numPr>
          <w:ilvl w:val="0"/>
          <w:numId w:val="3"/>
        </w:numPr>
        <w:rPr>
          <w:sz w:val="20"/>
          <w:szCs w:val="20"/>
        </w:rPr>
      </w:pPr>
      <w:r w:rsidRPr="004826AB">
        <w:rPr>
          <w:sz w:val="20"/>
          <w:szCs w:val="20"/>
        </w:rPr>
        <w:t>Recognition of celebratory months not occurring within all schools on a consistent basis regardless of ethnicities of student population.</w:t>
      </w:r>
      <w:r w:rsidR="00EF4719" w:rsidRPr="004826AB">
        <w:rPr>
          <w:sz w:val="20"/>
          <w:szCs w:val="20"/>
        </w:rPr>
        <w:t xml:space="preserve">  </w:t>
      </w:r>
      <w:r w:rsidR="00EF2AC7" w:rsidRPr="004826AB">
        <w:rPr>
          <w:sz w:val="20"/>
          <w:szCs w:val="20"/>
        </w:rPr>
        <w:t xml:space="preserve"> </w:t>
      </w:r>
    </w:p>
    <w:p w:rsidR="00523615" w:rsidRPr="004826AB" w:rsidRDefault="00523615">
      <w:pPr>
        <w:rPr>
          <w:sz w:val="20"/>
          <w:szCs w:val="20"/>
        </w:rPr>
      </w:pPr>
    </w:p>
    <w:p w:rsidR="00FE45C2" w:rsidRPr="004826AB" w:rsidRDefault="00FE45C2">
      <w:pPr>
        <w:rPr>
          <w:sz w:val="20"/>
          <w:szCs w:val="20"/>
        </w:rPr>
      </w:pPr>
      <w:r w:rsidRPr="004826AB">
        <w:rPr>
          <w:sz w:val="20"/>
          <w:szCs w:val="20"/>
        </w:rPr>
        <w:t>The following schools applied and received Schools of HOPE Grants:</w:t>
      </w:r>
    </w:p>
    <w:p w:rsidR="00FE45C2" w:rsidRPr="004826AB" w:rsidRDefault="006704DA">
      <w:pPr>
        <w:rPr>
          <w:sz w:val="20"/>
          <w:szCs w:val="20"/>
        </w:rPr>
      </w:pPr>
      <w:r w:rsidRPr="004826AB">
        <w:rPr>
          <w:sz w:val="20"/>
          <w:szCs w:val="20"/>
        </w:rPr>
        <w:t xml:space="preserve">Miami </w:t>
      </w:r>
      <w:r w:rsidR="00FE45C2" w:rsidRPr="004826AB">
        <w:rPr>
          <w:sz w:val="20"/>
          <w:szCs w:val="20"/>
        </w:rPr>
        <w:t>Carol City Senior</w:t>
      </w:r>
    </w:p>
    <w:p w:rsidR="00FE45C2" w:rsidRPr="004826AB" w:rsidRDefault="00503DD7">
      <w:pPr>
        <w:rPr>
          <w:sz w:val="20"/>
          <w:szCs w:val="20"/>
        </w:rPr>
      </w:pPr>
      <w:r w:rsidRPr="004826AB">
        <w:rPr>
          <w:sz w:val="20"/>
          <w:szCs w:val="20"/>
        </w:rPr>
        <w:t>Toussaint</w:t>
      </w:r>
      <w:r w:rsidR="00FE45C2" w:rsidRPr="004826AB">
        <w:rPr>
          <w:sz w:val="20"/>
          <w:szCs w:val="20"/>
        </w:rPr>
        <w:t xml:space="preserve"> L’O</w:t>
      </w:r>
      <w:r w:rsidR="006704DA" w:rsidRPr="004826AB">
        <w:rPr>
          <w:sz w:val="20"/>
          <w:szCs w:val="20"/>
        </w:rPr>
        <w:t>u</w:t>
      </w:r>
      <w:r w:rsidR="00FE45C2" w:rsidRPr="004826AB">
        <w:rPr>
          <w:sz w:val="20"/>
          <w:szCs w:val="20"/>
        </w:rPr>
        <w:t>verture Elementary</w:t>
      </w:r>
    </w:p>
    <w:p w:rsidR="00FE45C2" w:rsidRPr="004826AB" w:rsidRDefault="00FE45C2">
      <w:pPr>
        <w:rPr>
          <w:sz w:val="20"/>
          <w:szCs w:val="20"/>
        </w:rPr>
      </w:pPr>
      <w:r w:rsidRPr="004826AB">
        <w:rPr>
          <w:sz w:val="20"/>
          <w:szCs w:val="20"/>
        </w:rPr>
        <w:t>Lorah Park Elementary</w:t>
      </w:r>
    </w:p>
    <w:p w:rsidR="00FE45C2" w:rsidRPr="004826AB" w:rsidRDefault="00FE45C2">
      <w:pPr>
        <w:rPr>
          <w:sz w:val="20"/>
          <w:szCs w:val="20"/>
        </w:rPr>
      </w:pPr>
      <w:r w:rsidRPr="004826AB">
        <w:rPr>
          <w:sz w:val="20"/>
          <w:szCs w:val="20"/>
        </w:rPr>
        <w:t>West Homestead K-8</w:t>
      </w:r>
    </w:p>
    <w:p w:rsidR="00FE45C2" w:rsidRPr="004826AB" w:rsidRDefault="00FE45C2">
      <w:pPr>
        <w:rPr>
          <w:sz w:val="20"/>
          <w:szCs w:val="20"/>
        </w:rPr>
      </w:pPr>
      <w:r w:rsidRPr="004826AB">
        <w:rPr>
          <w:sz w:val="20"/>
          <w:szCs w:val="20"/>
        </w:rPr>
        <w:t>Homestead Middle</w:t>
      </w:r>
    </w:p>
    <w:p w:rsidR="00FE45C2" w:rsidRPr="004826AB" w:rsidRDefault="00FE45C2">
      <w:pPr>
        <w:rPr>
          <w:sz w:val="20"/>
          <w:szCs w:val="20"/>
        </w:rPr>
      </w:pPr>
    </w:p>
    <w:p w:rsidR="007E1D1C" w:rsidRPr="004826AB" w:rsidRDefault="007E1D1C" w:rsidP="004150CA">
      <w:pPr>
        <w:rPr>
          <w:sz w:val="20"/>
          <w:szCs w:val="20"/>
        </w:rPr>
      </w:pPr>
      <w:r w:rsidRPr="004826AB">
        <w:rPr>
          <w:sz w:val="20"/>
          <w:szCs w:val="20"/>
        </w:rPr>
        <w:t>The Office of Human Capital Management was not yet present, so the Chair received approval from the committee to rearrange the Agenda.</w:t>
      </w:r>
    </w:p>
    <w:p w:rsidR="007E1D1C" w:rsidRPr="004826AB" w:rsidRDefault="007E1D1C" w:rsidP="004150CA">
      <w:pPr>
        <w:rPr>
          <w:b/>
          <w:sz w:val="20"/>
          <w:szCs w:val="20"/>
        </w:rPr>
      </w:pPr>
    </w:p>
    <w:p w:rsidR="004150CA" w:rsidRPr="004826AB" w:rsidRDefault="0094627F" w:rsidP="004150CA">
      <w:pPr>
        <w:rPr>
          <w:sz w:val="20"/>
          <w:szCs w:val="20"/>
        </w:rPr>
      </w:pPr>
      <w:r w:rsidRPr="004826AB">
        <w:rPr>
          <w:b/>
          <w:sz w:val="20"/>
          <w:szCs w:val="20"/>
        </w:rPr>
        <w:t>Region Reports/</w:t>
      </w:r>
      <w:r w:rsidR="001563BD" w:rsidRPr="004826AB">
        <w:rPr>
          <w:b/>
          <w:sz w:val="20"/>
          <w:szCs w:val="20"/>
        </w:rPr>
        <w:t>Updates</w:t>
      </w:r>
      <w:r w:rsidRPr="004826AB">
        <w:rPr>
          <w:sz w:val="20"/>
          <w:szCs w:val="20"/>
        </w:rPr>
        <w:t>:</w:t>
      </w:r>
      <w:r w:rsidR="005404F0" w:rsidRPr="004826AB">
        <w:rPr>
          <w:sz w:val="20"/>
          <w:szCs w:val="20"/>
        </w:rPr>
        <w:t xml:space="preserve"> </w:t>
      </w:r>
    </w:p>
    <w:p w:rsidR="001563BD" w:rsidRPr="004826AB" w:rsidRDefault="001563BD">
      <w:pPr>
        <w:rPr>
          <w:sz w:val="20"/>
          <w:szCs w:val="20"/>
        </w:rPr>
      </w:pPr>
    </w:p>
    <w:p w:rsidR="005404F0" w:rsidRPr="004826AB" w:rsidRDefault="0094627F" w:rsidP="00301243">
      <w:pPr>
        <w:jc w:val="both"/>
        <w:rPr>
          <w:sz w:val="20"/>
          <w:szCs w:val="20"/>
        </w:rPr>
      </w:pPr>
      <w:r w:rsidRPr="004826AB">
        <w:rPr>
          <w:b/>
          <w:sz w:val="20"/>
          <w:szCs w:val="20"/>
        </w:rPr>
        <w:t>North Region</w:t>
      </w:r>
      <w:r w:rsidR="00777573" w:rsidRPr="004826AB">
        <w:rPr>
          <w:b/>
          <w:sz w:val="20"/>
          <w:szCs w:val="20"/>
        </w:rPr>
        <w:t>:</w:t>
      </w:r>
      <w:r w:rsidR="003F5B55" w:rsidRPr="004826AB">
        <w:rPr>
          <w:b/>
          <w:sz w:val="20"/>
          <w:szCs w:val="20"/>
        </w:rPr>
        <w:t xml:space="preserve"> </w:t>
      </w:r>
      <w:r w:rsidR="003F5B55" w:rsidRPr="004826AB">
        <w:rPr>
          <w:sz w:val="20"/>
          <w:szCs w:val="20"/>
        </w:rPr>
        <w:t>Presented by Mr. Reinaldo Palacios</w:t>
      </w:r>
      <w:r w:rsidR="007E1D1C" w:rsidRPr="004826AB">
        <w:rPr>
          <w:sz w:val="20"/>
          <w:szCs w:val="20"/>
        </w:rPr>
        <w:t>.</w:t>
      </w:r>
    </w:p>
    <w:p w:rsidR="007E1D1C" w:rsidRPr="004826AB" w:rsidRDefault="007E1D1C" w:rsidP="00301243">
      <w:pPr>
        <w:jc w:val="both"/>
        <w:rPr>
          <w:sz w:val="20"/>
          <w:szCs w:val="20"/>
        </w:rPr>
      </w:pPr>
      <w:r w:rsidRPr="004826AB">
        <w:rPr>
          <w:b/>
          <w:sz w:val="20"/>
          <w:szCs w:val="20"/>
        </w:rPr>
        <w:t>Barbara Goleman Senior</w:t>
      </w:r>
      <w:r w:rsidR="00E12555" w:rsidRPr="004826AB">
        <w:rPr>
          <w:b/>
          <w:sz w:val="20"/>
          <w:szCs w:val="20"/>
        </w:rPr>
        <w:t xml:space="preserve"> High</w:t>
      </w:r>
      <w:r w:rsidRPr="004826AB">
        <w:rPr>
          <w:sz w:val="20"/>
          <w:szCs w:val="20"/>
        </w:rPr>
        <w:t>: Four seniors are finalists for the prestigious QuestBridge Scholarship award. One senior is a finalist for the Posse Foundation Scholarship Award.</w:t>
      </w:r>
      <w:r w:rsidR="00E12555" w:rsidRPr="004826AB">
        <w:rPr>
          <w:sz w:val="20"/>
          <w:szCs w:val="20"/>
        </w:rPr>
        <w:t xml:space="preserve"> Goleman will become a MEGA MAGNET school beginning in the 2018-2019 school year. Programs include studies in: Forensics, Law Enforcement/Intelligence Studies, Cybersecurity, AP Capstone, STEM AP Capstone, Digital Marking, Financial Technologies and Information Systems</w:t>
      </w:r>
      <w:r w:rsidR="002D2AE1" w:rsidRPr="004826AB">
        <w:rPr>
          <w:sz w:val="20"/>
          <w:szCs w:val="20"/>
        </w:rPr>
        <w:t xml:space="preserve"> </w:t>
      </w:r>
      <w:r w:rsidR="00E12555" w:rsidRPr="004826AB">
        <w:rPr>
          <w:sz w:val="20"/>
          <w:szCs w:val="20"/>
        </w:rPr>
        <w:t>Technologies.</w:t>
      </w:r>
      <w:r w:rsidRPr="004826AB">
        <w:rPr>
          <w:sz w:val="20"/>
          <w:szCs w:val="20"/>
        </w:rPr>
        <w:t xml:space="preserve"> </w:t>
      </w:r>
    </w:p>
    <w:p w:rsidR="00E12555" w:rsidRPr="004826AB" w:rsidRDefault="00E12555" w:rsidP="00301243">
      <w:pPr>
        <w:jc w:val="both"/>
        <w:rPr>
          <w:sz w:val="20"/>
          <w:szCs w:val="20"/>
        </w:rPr>
      </w:pPr>
    </w:p>
    <w:p w:rsidR="00E12555" w:rsidRPr="004826AB" w:rsidRDefault="00E12555" w:rsidP="00301243">
      <w:pPr>
        <w:jc w:val="both"/>
        <w:rPr>
          <w:sz w:val="20"/>
          <w:szCs w:val="20"/>
        </w:rPr>
      </w:pPr>
      <w:r w:rsidRPr="004826AB">
        <w:rPr>
          <w:b/>
          <w:sz w:val="20"/>
          <w:szCs w:val="20"/>
        </w:rPr>
        <w:t>Hialeah Gardens Senior High</w:t>
      </w:r>
      <w:r w:rsidRPr="004826AB">
        <w:rPr>
          <w:sz w:val="20"/>
          <w:szCs w:val="20"/>
        </w:rPr>
        <w:t>: Marching Band earned Best in Class General Effect, Color Guard, Percussion, and first place in Class at the 17</w:t>
      </w:r>
      <w:r w:rsidRPr="004826AB">
        <w:rPr>
          <w:sz w:val="20"/>
          <w:szCs w:val="20"/>
          <w:vertAlign w:val="superscript"/>
        </w:rPr>
        <w:t>th</w:t>
      </w:r>
      <w:r w:rsidRPr="004826AB">
        <w:rPr>
          <w:sz w:val="20"/>
          <w:szCs w:val="20"/>
        </w:rPr>
        <w:t xml:space="preserve"> Annual Falcon Sound Invitational at Charles W. Fla</w:t>
      </w:r>
      <w:r w:rsidR="00996873" w:rsidRPr="004826AB">
        <w:rPr>
          <w:sz w:val="20"/>
          <w:szCs w:val="20"/>
        </w:rPr>
        <w:t xml:space="preserve">nagan High School. </w:t>
      </w:r>
    </w:p>
    <w:p w:rsidR="00996873" w:rsidRPr="004826AB" w:rsidRDefault="00FE45C2" w:rsidP="00301243">
      <w:pPr>
        <w:jc w:val="both"/>
        <w:rPr>
          <w:sz w:val="20"/>
          <w:szCs w:val="20"/>
          <w:vertAlign w:val="superscript"/>
        </w:rPr>
      </w:pPr>
      <w:r w:rsidRPr="004826AB">
        <w:rPr>
          <w:sz w:val="20"/>
          <w:szCs w:val="20"/>
        </w:rPr>
        <w:t>Also,</w:t>
      </w:r>
      <w:r w:rsidR="00996873" w:rsidRPr="004826AB">
        <w:rPr>
          <w:sz w:val="20"/>
          <w:szCs w:val="20"/>
        </w:rPr>
        <w:t xml:space="preserve"> the Gladiator Marching Band earned first place in the 3-A class, winning Best in Class, Visual, General Effect, and Color Guard at the John I. Leonard Lancer Jamboree.</w:t>
      </w:r>
    </w:p>
    <w:p w:rsidR="00E12555" w:rsidRPr="004826AB" w:rsidRDefault="00E12555" w:rsidP="00301243">
      <w:pPr>
        <w:jc w:val="both"/>
        <w:rPr>
          <w:sz w:val="20"/>
          <w:szCs w:val="20"/>
        </w:rPr>
      </w:pPr>
    </w:p>
    <w:p w:rsidR="00210FA4" w:rsidRPr="004826AB" w:rsidRDefault="005404F0" w:rsidP="00301243">
      <w:pPr>
        <w:jc w:val="both"/>
        <w:rPr>
          <w:sz w:val="20"/>
          <w:szCs w:val="20"/>
        </w:rPr>
      </w:pPr>
      <w:r w:rsidRPr="004826AB">
        <w:rPr>
          <w:b/>
          <w:sz w:val="20"/>
          <w:szCs w:val="20"/>
        </w:rPr>
        <w:t>Central Region:</w:t>
      </w:r>
      <w:r w:rsidR="00210FA4" w:rsidRPr="004826AB">
        <w:rPr>
          <w:sz w:val="20"/>
          <w:szCs w:val="20"/>
        </w:rPr>
        <w:t xml:space="preserve"> Presented by </w:t>
      </w:r>
      <w:r w:rsidR="00484B5B" w:rsidRPr="004826AB">
        <w:rPr>
          <w:sz w:val="20"/>
          <w:szCs w:val="20"/>
        </w:rPr>
        <w:t xml:space="preserve">Ms. </w:t>
      </w:r>
      <w:r w:rsidR="00210FA4" w:rsidRPr="004826AB">
        <w:rPr>
          <w:sz w:val="20"/>
          <w:szCs w:val="20"/>
        </w:rPr>
        <w:t xml:space="preserve">Deborah Gonzalez. </w:t>
      </w:r>
    </w:p>
    <w:p w:rsidR="002D2AE1" w:rsidRPr="004826AB" w:rsidRDefault="002D2AE1" w:rsidP="00301243">
      <w:pPr>
        <w:jc w:val="both"/>
        <w:rPr>
          <w:sz w:val="20"/>
          <w:szCs w:val="20"/>
        </w:rPr>
      </w:pPr>
      <w:r w:rsidRPr="004826AB">
        <w:rPr>
          <w:sz w:val="20"/>
          <w:szCs w:val="20"/>
        </w:rPr>
        <w:t>During the month of November each feeder pattern is hosting their Curriculum Expos to showcase a different magnets and academics that are offered.</w:t>
      </w:r>
    </w:p>
    <w:p w:rsidR="002D2AE1" w:rsidRPr="004826AB" w:rsidRDefault="00FC1C15" w:rsidP="00301243">
      <w:pPr>
        <w:jc w:val="both"/>
        <w:rPr>
          <w:sz w:val="20"/>
          <w:szCs w:val="20"/>
        </w:rPr>
      </w:pPr>
      <w:r w:rsidRPr="004826AB">
        <w:rPr>
          <w:sz w:val="20"/>
          <w:szCs w:val="20"/>
        </w:rPr>
        <w:t xml:space="preserve">Two </w:t>
      </w:r>
      <w:r w:rsidR="002D2AE1" w:rsidRPr="004826AB">
        <w:rPr>
          <w:sz w:val="20"/>
          <w:szCs w:val="20"/>
        </w:rPr>
        <w:t xml:space="preserve">ABC meetings </w:t>
      </w:r>
      <w:r w:rsidRPr="004826AB">
        <w:rPr>
          <w:sz w:val="20"/>
          <w:szCs w:val="20"/>
        </w:rPr>
        <w:t xml:space="preserve">scheduled: </w:t>
      </w:r>
      <w:r w:rsidR="002D2AE1" w:rsidRPr="004826AB">
        <w:rPr>
          <w:sz w:val="20"/>
          <w:szCs w:val="20"/>
        </w:rPr>
        <w:t>November 2</w:t>
      </w:r>
      <w:r w:rsidR="002D2AE1" w:rsidRPr="004826AB">
        <w:rPr>
          <w:sz w:val="20"/>
          <w:szCs w:val="20"/>
          <w:vertAlign w:val="superscript"/>
        </w:rPr>
        <w:t>nd</w:t>
      </w:r>
      <w:r w:rsidR="002D2AE1" w:rsidRPr="004826AB">
        <w:rPr>
          <w:sz w:val="20"/>
          <w:szCs w:val="20"/>
        </w:rPr>
        <w:t xml:space="preserve"> and November 30</w:t>
      </w:r>
      <w:r w:rsidR="002D2AE1" w:rsidRPr="004826AB">
        <w:rPr>
          <w:sz w:val="20"/>
          <w:szCs w:val="20"/>
          <w:vertAlign w:val="superscript"/>
        </w:rPr>
        <w:t>th</w:t>
      </w:r>
      <w:r w:rsidR="002D2AE1" w:rsidRPr="004826AB">
        <w:rPr>
          <w:sz w:val="20"/>
          <w:szCs w:val="20"/>
        </w:rPr>
        <w:t xml:space="preserve"> to analyze </w:t>
      </w:r>
      <w:r w:rsidRPr="004826AB">
        <w:rPr>
          <w:sz w:val="20"/>
          <w:szCs w:val="20"/>
        </w:rPr>
        <w:t xml:space="preserve">the </w:t>
      </w:r>
      <w:r w:rsidR="002D2AE1" w:rsidRPr="004826AB">
        <w:rPr>
          <w:sz w:val="20"/>
          <w:szCs w:val="20"/>
        </w:rPr>
        <w:t>student population in Doral for the new K-8 Center opening this coming new school year.</w:t>
      </w:r>
    </w:p>
    <w:p w:rsidR="00484B5B" w:rsidRPr="004826AB" w:rsidRDefault="00484B5B" w:rsidP="00301243">
      <w:pPr>
        <w:jc w:val="both"/>
        <w:rPr>
          <w:sz w:val="20"/>
          <w:szCs w:val="20"/>
        </w:rPr>
      </w:pPr>
    </w:p>
    <w:p w:rsidR="00FD31A1" w:rsidRPr="004826AB" w:rsidRDefault="00484B5B" w:rsidP="00301243">
      <w:pPr>
        <w:jc w:val="both"/>
        <w:rPr>
          <w:sz w:val="20"/>
          <w:szCs w:val="20"/>
        </w:rPr>
      </w:pPr>
      <w:r w:rsidRPr="004826AB">
        <w:rPr>
          <w:b/>
          <w:sz w:val="20"/>
          <w:szCs w:val="20"/>
        </w:rPr>
        <w:t>South Region</w:t>
      </w:r>
      <w:r w:rsidRPr="004826AB">
        <w:rPr>
          <w:sz w:val="20"/>
          <w:szCs w:val="20"/>
        </w:rPr>
        <w:t>: Presented by Ms</w:t>
      </w:r>
      <w:r w:rsidR="00FD31A1" w:rsidRPr="004826AB">
        <w:rPr>
          <w:sz w:val="20"/>
          <w:szCs w:val="20"/>
        </w:rPr>
        <w:t xml:space="preserve">. Vanessa Cambridge Grice. </w:t>
      </w:r>
    </w:p>
    <w:p w:rsidR="00151B72" w:rsidRPr="004826AB" w:rsidRDefault="00FC1C15" w:rsidP="00301243">
      <w:pPr>
        <w:jc w:val="both"/>
        <w:rPr>
          <w:sz w:val="20"/>
          <w:szCs w:val="20"/>
        </w:rPr>
      </w:pPr>
      <w:r w:rsidRPr="004826AB">
        <w:rPr>
          <w:sz w:val="20"/>
          <w:szCs w:val="20"/>
        </w:rPr>
        <w:t xml:space="preserve">A collaborative partnership between </w:t>
      </w:r>
      <w:r w:rsidR="00A919C9" w:rsidRPr="004826AB">
        <w:rPr>
          <w:sz w:val="20"/>
          <w:szCs w:val="20"/>
        </w:rPr>
        <w:t>MDCPS and Healthy Schools made it possible for students in after school programs to receive nutritious meals during the week and on select Saturdays. Howard D. McMillan Middle School was added to the list of schools effective 11/1/2017.</w:t>
      </w:r>
    </w:p>
    <w:p w:rsidR="00A919C9" w:rsidRPr="004826AB" w:rsidRDefault="00A919C9" w:rsidP="00301243">
      <w:pPr>
        <w:jc w:val="both"/>
        <w:rPr>
          <w:sz w:val="20"/>
          <w:szCs w:val="20"/>
        </w:rPr>
      </w:pPr>
    </w:p>
    <w:p w:rsidR="00A919C9" w:rsidRPr="004826AB" w:rsidRDefault="00A919C9" w:rsidP="00301243">
      <w:pPr>
        <w:jc w:val="both"/>
        <w:rPr>
          <w:sz w:val="20"/>
          <w:szCs w:val="20"/>
        </w:rPr>
      </w:pPr>
      <w:r w:rsidRPr="004826AB">
        <w:rPr>
          <w:sz w:val="20"/>
          <w:szCs w:val="20"/>
        </w:rPr>
        <w:t xml:space="preserve">The “Teach A Flu Lesson” Vaccination Campaign will take place 11/13/17 – 12/12/17. South Region students with parental consent will receive vaccinations. Parents can access dates and times from school websites. Online registration at </w:t>
      </w:r>
      <w:hyperlink r:id="rId5" w:history="1">
        <w:r w:rsidRPr="004826AB">
          <w:rPr>
            <w:rStyle w:val="Hyperlink"/>
            <w:sz w:val="20"/>
            <w:szCs w:val="20"/>
          </w:rPr>
          <w:t>www.miamiflushots.com</w:t>
        </w:r>
      </w:hyperlink>
      <w:r w:rsidRPr="004826AB">
        <w:rPr>
          <w:sz w:val="20"/>
          <w:szCs w:val="20"/>
        </w:rPr>
        <w:t xml:space="preserve"> </w:t>
      </w:r>
    </w:p>
    <w:p w:rsidR="00956917" w:rsidRPr="004826AB" w:rsidRDefault="00956917" w:rsidP="00301243">
      <w:pPr>
        <w:jc w:val="both"/>
        <w:rPr>
          <w:sz w:val="20"/>
          <w:szCs w:val="20"/>
        </w:rPr>
      </w:pPr>
    </w:p>
    <w:p w:rsidR="00956917" w:rsidRPr="004826AB" w:rsidRDefault="00A919C9" w:rsidP="00301243">
      <w:pPr>
        <w:jc w:val="both"/>
        <w:rPr>
          <w:sz w:val="20"/>
          <w:szCs w:val="20"/>
        </w:rPr>
      </w:pPr>
      <w:r w:rsidRPr="004826AB">
        <w:rPr>
          <w:sz w:val="20"/>
          <w:szCs w:val="20"/>
        </w:rPr>
        <w:t>Anti-bullying school ambassador training took place on 10/27/</w:t>
      </w:r>
      <w:r w:rsidR="00956917" w:rsidRPr="004826AB">
        <w:rPr>
          <w:sz w:val="20"/>
          <w:szCs w:val="20"/>
        </w:rPr>
        <w:t>2017 at Southwest Miami Senior High. The training emphasized a collaborative with Facebook to develop Anti-Bullying initiatives, including prevention, recognition of inappropriate actions and how to report incidents.</w:t>
      </w:r>
    </w:p>
    <w:p w:rsidR="00956917" w:rsidRPr="004826AB" w:rsidRDefault="00956917" w:rsidP="00301243">
      <w:pPr>
        <w:jc w:val="both"/>
        <w:rPr>
          <w:sz w:val="20"/>
          <w:szCs w:val="20"/>
        </w:rPr>
      </w:pPr>
    </w:p>
    <w:p w:rsidR="00956917" w:rsidRPr="004826AB" w:rsidRDefault="00956917" w:rsidP="00301243">
      <w:pPr>
        <w:jc w:val="both"/>
        <w:rPr>
          <w:sz w:val="20"/>
          <w:szCs w:val="20"/>
        </w:rPr>
      </w:pPr>
      <w:r w:rsidRPr="004826AB">
        <w:rPr>
          <w:sz w:val="20"/>
          <w:szCs w:val="20"/>
        </w:rPr>
        <w:t xml:space="preserve">Jack D. Gordon </w:t>
      </w:r>
      <w:r w:rsidR="00FE45C2" w:rsidRPr="004826AB">
        <w:rPr>
          <w:sz w:val="20"/>
          <w:szCs w:val="20"/>
        </w:rPr>
        <w:t>Elementary received</w:t>
      </w:r>
      <w:r w:rsidRPr="004826AB">
        <w:rPr>
          <w:sz w:val="20"/>
          <w:szCs w:val="20"/>
        </w:rPr>
        <w:t xml:space="preserve"> a donation of $10,000 from Burlington Stores to purchase classroom supplies for students.</w:t>
      </w:r>
    </w:p>
    <w:p w:rsidR="00956917" w:rsidRPr="004826AB" w:rsidRDefault="00956917" w:rsidP="00301243">
      <w:pPr>
        <w:jc w:val="both"/>
        <w:rPr>
          <w:sz w:val="20"/>
          <w:szCs w:val="20"/>
        </w:rPr>
      </w:pPr>
    </w:p>
    <w:p w:rsidR="00956917" w:rsidRPr="004826AB" w:rsidRDefault="00956917" w:rsidP="00301243">
      <w:pPr>
        <w:jc w:val="both"/>
        <w:rPr>
          <w:sz w:val="20"/>
          <w:szCs w:val="20"/>
        </w:rPr>
      </w:pPr>
      <w:r w:rsidRPr="004826AB">
        <w:rPr>
          <w:sz w:val="20"/>
          <w:szCs w:val="20"/>
        </w:rPr>
        <w:t>West Homestead K-8 Center and Homestead Middle were recipients of the School of HOPE Grants. Allocated $1,508,000 and $1,284,000 respectively. The grants provide services and resources for students</w:t>
      </w:r>
      <w:r w:rsidR="00F217EA" w:rsidRPr="004826AB">
        <w:rPr>
          <w:sz w:val="20"/>
          <w:szCs w:val="20"/>
        </w:rPr>
        <w:t>, parents and teachers for successful academic experiences.</w:t>
      </w:r>
    </w:p>
    <w:p w:rsidR="00A919C9" w:rsidRPr="004826AB" w:rsidRDefault="00956917" w:rsidP="00301243">
      <w:pPr>
        <w:jc w:val="both"/>
        <w:rPr>
          <w:sz w:val="20"/>
          <w:szCs w:val="20"/>
        </w:rPr>
      </w:pPr>
      <w:r w:rsidRPr="004826AB">
        <w:rPr>
          <w:sz w:val="20"/>
          <w:szCs w:val="20"/>
        </w:rPr>
        <w:t xml:space="preserve"> </w:t>
      </w:r>
    </w:p>
    <w:p w:rsidR="00A919C9" w:rsidRPr="004826AB" w:rsidRDefault="00A919C9" w:rsidP="00301243">
      <w:pPr>
        <w:jc w:val="both"/>
        <w:rPr>
          <w:sz w:val="20"/>
          <w:szCs w:val="20"/>
        </w:rPr>
      </w:pPr>
    </w:p>
    <w:p w:rsidR="00754211" w:rsidRPr="004826AB" w:rsidRDefault="00484B5B" w:rsidP="00301243">
      <w:pPr>
        <w:jc w:val="both"/>
        <w:rPr>
          <w:b/>
          <w:sz w:val="20"/>
          <w:szCs w:val="20"/>
        </w:rPr>
      </w:pPr>
      <w:r w:rsidRPr="004826AB">
        <w:rPr>
          <w:sz w:val="20"/>
          <w:szCs w:val="20"/>
        </w:rPr>
        <w:t xml:space="preserve"> </w:t>
      </w:r>
      <w:r w:rsidR="00AA4099" w:rsidRPr="004826AB">
        <w:rPr>
          <w:b/>
          <w:sz w:val="20"/>
          <w:szCs w:val="20"/>
        </w:rPr>
        <w:t xml:space="preserve">Standing </w:t>
      </w:r>
      <w:r w:rsidR="00C25EE3" w:rsidRPr="004826AB">
        <w:rPr>
          <w:b/>
          <w:sz w:val="20"/>
          <w:szCs w:val="20"/>
        </w:rPr>
        <w:t>Committee Reports:</w:t>
      </w:r>
    </w:p>
    <w:p w:rsidR="00C32454" w:rsidRPr="004826AB" w:rsidRDefault="00C32454" w:rsidP="00301243">
      <w:pPr>
        <w:jc w:val="both"/>
        <w:rPr>
          <w:sz w:val="20"/>
          <w:szCs w:val="20"/>
        </w:rPr>
      </w:pPr>
      <w:r w:rsidRPr="004826AB">
        <w:rPr>
          <w:sz w:val="20"/>
          <w:szCs w:val="20"/>
        </w:rPr>
        <w:t xml:space="preserve"> </w:t>
      </w:r>
      <w:r w:rsidR="00C0501C" w:rsidRPr="004826AB">
        <w:rPr>
          <w:b/>
          <w:sz w:val="20"/>
          <w:szCs w:val="20"/>
        </w:rPr>
        <w:t>Title I DAC</w:t>
      </w:r>
      <w:r w:rsidR="003C567B" w:rsidRPr="004826AB">
        <w:rPr>
          <w:sz w:val="20"/>
          <w:szCs w:val="20"/>
        </w:rPr>
        <w:t xml:space="preserve">: Presented by Ms. Dannie McMillon. November Neighborhood Resource Center </w:t>
      </w:r>
      <w:r w:rsidR="00503DD7" w:rsidRPr="004826AB">
        <w:rPr>
          <w:sz w:val="20"/>
          <w:szCs w:val="20"/>
        </w:rPr>
        <w:t>Workshop Calendar</w:t>
      </w:r>
      <w:r w:rsidR="003C567B" w:rsidRPr="004826AB">
        <w:rPr>
          <w:sz w:val="20"/>
          <w:szCs w:val="20"/>
        </w:rPr>
        <w:t xml:space="preserve"> was distributed to attendees. </w:t>
      </w:r>
    </w:p>
    <w:p w:rsidR="003C567B" w:rsidRPr="004826AB" w:rsidRDefault="003C567B" w:rsidP="00301243">
      <w:pPr>
        <w:jc w:val="both"/>
        <w:rPr>
          <w:sz w:val="20"/>
          <w:szCs w:val="20"/>
        </w:rPr>
      </w:pPr>
      <w:r w:rsidRPr="004826AB">
        <w:rPr>
          <w:b/>
          <w:sz w:val="20"/>
          <w:szCs w:val="20"/>
        </w:rPr>
        <w:t>Superintendents Panel for Students with</w:t>
      </w:r>
      <w:r w:rsidRPr="004826AB">
        <w:rPr>
          <w:sz w:val="20"/>
          <w:szCs w:val="20"/>
        </w:rPr>
        <w:t xml:space="preserve"> </w:t>
      </w:r>
      <w:r w:rsidRPr="004826AB">
        <w:rPr>
          <w:b/>
          <w:sz w:val="20"/>
          <w:szCs w:val="20"/>
        </w:rPr>
        <w:t>Disabilities</w:t>
      </w:r>
      <w:r w:rsidRPr="004826AB">
        <w:rPr>
          <w:sz w:val="20"/>
          <w:szCs w:val="20"/>
        </w:rPr>
        <w:t>: Presented by Ms. Rosa</w:t>
      </w:r>
      <w:r w:rsidR="006074ED" w:rsidRPr="004826AB">
        <w:rPr>
          <w:sz w:val="20"/>
          <w:szCs w:val="20"/>
        </w:rPr>
        <w:t xml:space="preserve"> </w:t>
      </w:r>
      <w:r w:rsidR="008F5168" w:rsidRPr="004826AB">
        <w:rPr>
          <w:sz w:val="20"/>
          <w:szCs w:val="20"/>
        </w:rPr>
        <w:t xml:space="preserve">M. Olsen-Barbara. </w:t>
      </w:r>
    </w:p>
    <w:p w:rsidR="008F5168" w:rsidRPr="004826AB" w:rsidRDefault="008F5168" w:rsidP="00301243">
      <w:pPr>
        <w:jc w:val="both"/>
        <w:rPr>
          <w:sz w:val="20"/>
          <w:szCs w:val="20"/>
        </w:rPr>
      </w:pPr>
      <w:r w:rsidRPr="004826AB">
        <w:rPr>
          <w:sz w:val="20"/>
          <w:szCs w:val="20"/>
        </w:rPr>
        <w:t>2017-2018 Priorities:</w:t>
      </w:r>
    </w:p>
    <w:p w:rsidR="008F5168" w:rsidRPr="004826AB" w:rsidRDefault="008F5168" w:rsidP="00301243">
      <w:pPr>
        <w:jc w:val="both"/>
        <w:rPr>
          <w:sz w:val="20"/>
          <w:szCs w:val="20"/>
        </w:rPr>
      </w:pPr>
      <w:r w:rsidRPr="004826AB">
        <w:rPr>
          <w:sz w:val="20"/>
          <w:szCs w:val="20"/>
        </w:rPr>
        <w:t>Early Childhood</w:t>
      </w:r>
    </w:p>
    <w:p w:rsidR="008F5168" w:rsidRPr="004826AB" w:rsidRDefault="008F5168" w:rsidP="00301243">
      <w:pPr>
        <w:jc w:val="both"/>
        <w:rPr>
          <w:sz w:val="20"/>
          <w:szCs w:val="20"/>
        </w:rPr>
      </w:pPr>
      <w:r w:rsidRPr="004826AB">
        <w:rPr>
          <w:sz w:val="20"/>
          <w:szCs w:val="20"/>
        </w:rPr>
        <w:t xml:space="preserve">Inclusion </w:t>
      </w:r>
      <w:r w:rsidR="00503DD7" w:rsidRPr="004826AB">
        <w:rPr>
          <w:sz w:val="20"/>
          <w:szCs w:val="20"/>
        </w:rPr>
        <w:t>Achievement</w:t>
      </w:r>
    </w:p>
    <w:p w:rsidR="008F5168" w:rsidRPr="004826AB" w:rsidRDefault="008F5168" w:rsidP="00301243">
      <w:pPr>
        <w:jc w:val="both"/>
        <w:rPr>
          <w:sz w:val="20"/>
          <w:szCs w:val="20"/>
        </w:rPr>
      </w:pPr>
      <w:r w:rsidRPr="004826AB">
        <w:rPr>
          <w:sz w:val="20"/>
          <w:szCs w:val="20"/>
        </w:rPr>
        <w:t>Transition &amp; Post-Secondary</w:t>
      </w:r>
    </w:p>
    <w:p w:rsidR="008F5168" w:rsidRPr="004826AB" w:rsidRDefault="008F5168" w:rsidP="00301243">
      <w:pPr>
        <w:jc w:val="both"/>
        <w:rPr>
          <w:sz w:val="20"/>
          <w:szCs w:val="20"/>
        </w:rPr>
      </w:pPr>
      <w:r w:rsidRPr="004826AB">
        <w:rPr>
          <w:sz w:val="20"/>
          <w:szCs w:val="20"/>
        </w:rPr>
        <w:lastRenderedPageBreak/>
        <w:t>Family Involvement</w:t>
      </w:r>
    </w:p>
    <w:p w:rsidR="008F5168" w:rsidRPr="004826AB" w:rsidRDefault="008F5168" w:rsidP="00301243">
      <w:pPr>
        <w:jc w:val="both"/>
        <w:rPr>
          <w:sz w:val="20"/>
          <w:szCs w:val="20"/>
        </w:rPr>
      </w:pPr>
      <w:r w:rsidRPr="004826AB">
        <w:rPr>
          <w:sz w:val="20"/>
          <w:szCs w:val="20"/>
        </w:rPr>
        <w:t>Mental Health Ad Hoc</w:t>
      </w:r>
    </w:p>
    <w:p w:rsidR="00C028CA" w:rsidRPr="004826AB" w:rsidRDefault="008F5168" w:rsidP="00301243">
      <w:pPr>
        <w:jc w:val="both"/>
        <w:rPr>
          <w:sz w:val="20"/>
          <w:szCs w:val="20"/>
        </w:rPr>
      </w:pPr>
      <w:r w:rsidRPr="004826AB">
        <w:rPr>
          <w:sz w:val="20"/>
          <w:szCs w:val="20"/>
        </w:rPr>
        <w:t>Low Incidence Disabilities</w:t>
      </w:r>
    </w:p>
    <w:p w:rsidR="0072087F" w:rsidRPr="004826AB" w:rsidRDefault="0072087F" w:rsidP="00301243">
      <w:pPr>
        <w:jc w:val="both"/>
        <w:rPr>
          <w:b/>
          <w:sz w:val="20"/>
          <w:szCs w:val="20"/>
        </w:rPr>
      </w:pPr>
    </w:p>
    <w:p w:rsidR="00C028CA" w:rsidRPr="004826AB" w:rsidRDefault="0072087F" w:rsidP="00301243">
      <w:pPr>
        <w:jc w:val="both"/>
        <w:rPr>
          <w:sz w:val="20"/>
          <w:szCs w:val="20"/>
        </w:rPr>
      </w:pPr>
      <w:r w:rsidRPr="004826AB">
        <w:rPr>
          <w:b/>
          <w:sz w:val="20"/>
          <w:szCs w:val="20"/>
        </w:rPr>
        <w:t>FCIAC Parent Budget Subcommittee</w:t>
      </w:r>
      <w:r w:rsidRPr="004826AB">
        <w:rPr>
          <w:sz w:val="20"/>
          <w:szCs w:val="20"/>
        </w:rPr>
        <w:t>: Presented by Dr. Nancy Lawther.</w:t>
      </w:r>
    </w:p>
    <w:p w:rsidR="0072087F" w:rsidRPr="004826AB" w:rsidRDefault="0072087F" w:rsidP="00301243">
      <w:pPr>
        <w:jc w:val="both"/>
        <w:rPr>
          <w:sz w:val="20"/>
          <w:szCs w:val="20"/>
        </w:rPr>
      </w:pPr>
      <w:r w:rsidRPr="004826AB">
        <w:rPr>
          <w:sz w:val="20"/>
          <w:szCs w:val="20"/>
        </w:rPr>
        <w:t>Next Budget Subcommittee meeting is on December 4.</w:t>
      </w:r>
      <w:r w:rsidR="009649D4" w:rsidRPr="004826AB">
        <w:rPr>
          <w:sz w:val="20"/>
          <w:szCs w:val="20"/>
        </w:rPr>
        <w:t xml:space="preserve"> MDCPS 2018 State Legislative Priority </w:t>
      </w:r>
      <w:r w:rsidR="00F945CB" w:rsidRPr="004826AB">
        <w:rPr>
          <w:sz w:val="20"/>
          <w:szCs w:val="20"/>
        </w:rPr>
        <w:t xml:space="preserve">Positions were referenced included: Capital Funding – school districts should not be required to share its local Discretionary Capital Outlay levy revenue from traditional public schools to charter schools; Title I Funding </w:t>
      </w:r>
      <w:r w:rsidR="007F09CC" w:rsidRPr="004826AB">
        <w:rPr>
          <w:sz w:val="20"/>
          <w:szCs w:val="20"/>
        </w:rPr>
        <w:t xml:space="preserve">formula </w:t>
      </w:r>
      <w:r w:rsidR="00F945CB" w:rsidRPr="004826AB">
        <w:rPr>
          <w:sz w:val="20"/>
          <w:szCs w:val="20"/>
        </w:rPr>
        <w:t>should not</w:t>
      </w:r>
      <w:r w:rsidR="007F09CC" w:rsidRPr="004826AB">
        <w:rPr>
          <w:sz w:val="20"/>
          <w:szCs w:val="20"/>
        </w:rPr>
        <w:t xml:space="preserve"> be changed – allow school districts to allocate Title I funds to eligible schools based on poverty level as well as student academic performance levels. </w:t>
      </w:r>
      <w:r w:rsidR="00F945CB" w:rsidRPr="004826AB">
        <w:rPr>
          <w:sz w:val="20"/>
          <w:szCs w:val="20"/>
        </w:rPr>
        <w:t xml:space="preserve">  </w:t>
      </w:r>
    </w:p>
    <w:p w:rsidR="007F09CC" w:rsidRPr="004826AB" w:rsidRDefault="007F09CC" w:rsidP="00301243">
      <w:pPr>
        <w:jc w:val="both"/>
        <w:rPr>
          <w:b/>
          <w:sz w:val="20"/>
          <w:szCs w:val="20"/>
        </w:rPr>
      </w:pPr>
    </w:p>
    <w:p w:rsidR="007F09CC" w:rsidRPr="004826AB" w:rsidRDefault="007F09CC" w:rsidP="00301243">
      <w:pPr>
        <w:jc w:val="both"/>
        <w:rPr>
          <w:sz w:val="20"/>
          <w:szCs w:val="20"/>
        </w:rPr>
      </w:pPr>
      <w:r w:rsidRPr="004826AB">
        <w:rPr>
          <w:b/>
          <w:sz w:val="20"/>
          <w:szCs w:val="20"/>
        </w:rPr>
        <w:t>Superintendent’s Report</w:t>
      </w:r>
      <w:r w:rsidRPr="004826AB">
        <w:rPr>
          <w:sz w:val="20"/>
          <w:szCs w:val="20"/>
        </w:rPr>
        <w:t xml:space="preserve">: Presented by Ms. Lisa Thurber, Office of Community Engagement for Ms. Iraida R. Mendez-Cartaya, Associate Superintendent Intergovernmental Affairs/Grants Administration and Community Engagement.  </w:t>
      </w:r>
    </w:p>
    <w:p w:rsidR="008F5168" w:rsidRPr="004826AB" w:rsidRDefault="007F09CC" w:rsidP="00301243">
      <w:pPr>
        <w:jc w:val="both"/>
        <w:rPr>
          <w:sz w:val="20"/>
          <w:szCs w:val="20"/>
        </w:rPr>
      </w:pPr>
      <w:r w:rsidRPr="004826AB">
        <w:rPr>
          <w:sz w:val="20"/>
          <w:szCs w:val="20"/>
        </w:rPr>
        <w:t>No report – Ms. Mendez</w:t>
      </w:r>
      <w:r w:rsidR="008B16E7" w:rsidRPr="004826AB">
        <w:rPr>
          <w:sz w:val="20"/>
          <w:szCs w:val="20"/>
        </w:rPr>
        <w:t>-Cartaya</w:t>
      </w:r>
      <w:r w:rsidRPr="004826AB">
        <w:rPr>
          <w:sz w:val="20"/>
          <w:szCs w:val="20"/>
        </w:rPr>
        <w:t xml:space="preserve"> is still in Tallahassee. </w:t>
      </w:r>
      <w:r w:rsidR="008B16E7" w:rsidRPr="004826AB">
        <w:rPr>
          <w:sz w:val="20"/>
          <w:szCs w:val="20"/>
        </w:rPr>
        <w:t>Website for MDCPS Legislative positions, information, etc.: www.gafla.dadeschools.net.</w:t>
      </w:r>
      <w:r w:rsidR="008F5168" w:rsidRPr="004826AB">
        <w:rPr>
          <w:sz w:val="20"/>
          <w:szCs w:val="20"/>
        </w:rPr>
        <w:t xml:space="preserve"> </w:t>
      </w:r>
    </w:p>
    <w:p w:rsidR="00EC2227" w:rsidRPr="004826AB" w:rsidRDefault="00EC2227" w:rsidP="00301243">
      <w:pPr>
        <w:jc w:val="both"/>
        <w:rPr>
          <w:sz w:val="20"/>
          <w:szCs w:val="20"/>
        </w:rPr>
      </w:pPr>
    </w:p>
    <w:p w:rsidR="00E34314" w:rsidRPr="004826AB" w:rsidRDefault="001103AA" w:rsidP="00301243">
      <w:pPr>
        <w:jc w:val="both"/>
        <w:rPr>
          <w:sz w:val="20"/>
          <w:szCs w:val="20"/>
        </w:rPr>
      </w:pPr>
      <w:r w:rsidRPr="004826AB">
        <w:rPr>
          <w:b/>
          <w:sz w:val="20"/>
          <w:szCs w:val="20"/>
        </w:rPr>
        <w:t>Teacher Recruitment and Retention:</w:t>
      </w:r>
      <w:r w:rsidRPr="004826AB">
        <w:rPr>
          <w:sz w:val="20"/>
          <w:szCs w:val="20"/>
        </w:rPr>
        <w:t xml:space="preserve">  Mr. Zachary Garvin presented on behalf of Dr. Frank Castellon, Instructional Staffing Officer, Human Capital Management.</w:t>
      </w:r>
    </w:p>
    <w:p w:rsidR="001103AA" w:rsidRPr="004826AB" w:rsidRDefault="001103AA" w:rsidP="00301243">
      <w:pPr>
        <w:jc w:val="both"/>
        <w:rPr>
          <w:sz w:val="20"/>
          <w:szCs w:val="20"/>
        </w:rPr>
      </w:pPr>
      <w:r w:rsidRPr="004826AB">
        <w:rPr>
          <w:sz w:val="20"/>
          <w:szCs w:val="20"/>
        </w:rPr>
        <w:t>There is a shortage of Teachers; when the economy does better, fewer Teacher applications are received. Outreach efforts include FSU, FAMU and our Military (Troops for Education).</w:t>
      </w:r>
      <w:r w:rsidR="003B4628" w:rsidRPr="004826AB">
        <w:rPr>
          <w:sz w:val="20"/>
          <w:szCs w:val="20"/>
        </w:rPr>
        <w:t xml:space="preserve"> New hire or rehire Teacher starts on probationary contract (can be released anytime without cause) - $41,000 starting pay. </w:t>
      </w:r>
    </w:p>
    <w:p w:rsidR="003B4628" w:rsidRPr="004826AB" w:rsidRDefault="003B4628" w:rsidP="00301243">
      <w:pPr>
        <w:spacing w:line="480" w:lineRule="auto"/>
        <w:jc w:val="both"/>
        <w:rPr>
          <w:sz w:val="20"/>
          <w:szCs w:val="20"/>
        </w:rPr>
      </w:pPr>
      <w:r w:rsidRPr="004826AB">
        <w:rPr>
          <w:sz w:val="20"/>
          <w:szCs w:val="20"/>
        </w:rPr>
        <w:t xml:space="preserve">Substitute Teachers - Requirements for hiring is aligned with State Standards. </w:t>
      </w:r>
      <w:r w:rsidR="00EE3264" w:rsidRPr="004826AB">
        <w:rPr>
          <w:sz w:val="20"/>
          <w:szCs w:val="20"/>
        </w:rPr>
        <w:t>Pay is $71.00 per day.</w:t>
      </w:r>
    </w:p>
    <w:p w:rsidR="003B4628" w:rsidRPr="004826AB" w:rsidRDefault="00EE3264" w:rsidP="00301243">
      <w:pPr>
        <w:jc w:val="both"/>
        <w:rPr>
          <w:sz w:val="20"/>
          <w:szCs w:val="20"/>
        </w:rPr>
      </w:pPr>
      <w:r w:rsidRPr="004826AB">
        <w:rPr>
          <w:sz w:val="20"/>
          <w:szCs w:val="20"/>
        </w:rPr>
        <w:t>Mr. Garvin mentioned successful program from another District called Super Subs as a way to retain substitute teachers. He encouraged committee to give his number to any interested retired teachers – 305-995-4896.</w:t>
      </w:r>
    </w:p>
    <w:p w:rsidR="001103AA" w:rsidRPr="004826AB" w:rsidRDefault="001103AA" w:rsidP="00301243">
      <w:pPr>
        <w:jc w:val="both"/>
        <w:rPr>
          <w:sz w:val="20"/>
          <w:szCs w:val="20"/>
        </w:rPr>
      </w:pPr>
    </w:p>
    <w:p w:rsidR="00922DC1" w:rsidRPr="004826AB" w:rsidRDefault="00922DC1" w:rsidP="00301243">
      <w:pPr>
        <w:jc w:val="both"/>
        <w:rPr>
          <w:sz w:val="20"/>
          <w:szCs w:val="20"/>
        </w:rPr>
      </w:pPr>
      <w:r w:rsidRPr="004826AB">
        <w:rPr>
          <w:b/>
          <w:sz w:val="20"/>
          <w:szCs w:val="20"/>
        </w:rPr>
        <w:t>Office of Community Engagement</w:t>
      </w:r>
      <w:r w:rsidR="00D215E2" w:rsidRPr="004826AB">
        <w:rPr>
          <w:sz w:val="20"/>
          <w:szCs w:val="20"/>
        </w:rPr>
        <w:t xml:space="preserve">: Presented by Ms. Angela Lozano.  </w:t>
      </w:r>
    </w:p>
    <w:p w:rsidR="003B3DCF" w:rsidRPr="004826AB" w:rsidRDefault="00AB7B27" w:rsidP="00301243">
      <w:pPr>
        <w:jc w:val="both"/>
        <w:rPr>
          <w:sz w:val="20"/>
          <w:szCs w:val="20"/>
        </w:rPr>
      </w:pPr>
      <w:r w:rsidRPr="004826AB">
        <w:rPr>
          <w:sz w:val="20"/>
          <w:szCs w:val="20"/>
        </w:rPr>
        <w:t>The Office of Community Engagement is hosting a Leadership Conference&lt; Theme is “Engage.” December 8, 2017</w:t>
      </w:r>
      <w:r w:rsidR="004150BA" w:rsidRPr="004826AB">
        <w:rPr>
          <w:sz w:val="20"/>
          <w:szCs w:val="20"/>
        </w:rPr>
        <w:t xml:space="preserve"> 2@ Doubletree </w:t>
      </w:r>
      <w:r w:rsidR="001F40D0" w:rsidRPr="004826AB">
        <w:rPr>
          <w:sz w:val="20"/>
          <w:szCs w:val="20"/>
        </w:rPr>
        <w:t>by</w:t>
      </w:r>
      <w:r w:rsidR="004150BA" w:rsidRPr="004826AB">
        <w:rPr>
          <w:sz w:val="20"/>
          <w:szCs w:val="20"/>
        </w:rPr>
        <w:t xml:space="preserve"> Hilton at Miami Airport &amp; Convention Center – 711 N.W. 72</w:t>
      </w:r>
      <w:r w:rsidR="004150BA" w:rsidRPr="004826AB">
        <w:rPr>
          <w:sz w:val="20"/>
          <w:szCs w:val="20"/>
          <w:vertAlign w:val="superscript"/>
        </w:rPr>
        <w:t>nd</w:t>
      </w:r>
      <w:r w:rsidR="004150BA" w:rsidRPr="004826AB">
        <w:rPr>
          <w:sz w:val="20"/>
          <w:szCs w:val="20"/>
        </w:rPr>
        <w:t xml:space="preserve"> Avenue, Miami. 7:30 a.m. – 3:00 p.m.</w:t>
      </w:r>
    </w:p>
    <w:p w:rsidR="003B3DCF" w:rsidRPr="004826AB" w:rsidRDefault="003B3DCF" w:rsidP="00301243">
      <w:pPr>
        <w:jc w:val="both"/>
        <w:rPr>
          <w:sz w:val="20"/>
          <w:szCs w:val="20"/>
        </w:rPr>
      </w:pPr>
    </w:p>
    <w:p w:rsidR="003B3DCF" w:rsidRPr="004826AB" w:rsidRDefault="003B3DCF" w:rsidP="00301243">
      <w:pPr>
        <w:jc w:val="both"/>
        <w:rPr>
          <w:sz w:val="20"/>
          <w:szCs w:val="20"/>
        </w:rPr>
      </w:pPr>
      <w:r w:rsidRPr="004826AB">
        <w:rPr>
          <w:sz w:val="20"/>
          <w:szCs w:val="20"/>
        </w:rPr>
        <w:t>Motions:</w:t>
      </w:r>
    </w:p>
    <w:p w:rsidR="003B3DCF" w:rsidRPr="004826AB" w:rsidRDefault="000A7DCB" w:rsidP="00301243">
      <w:pPr>
        <w:jc w:val="both"/>
        <w:rPr>
          <w:sz w:val="20"/>
          <w:szCs w:val="20"/>
        </w:rPr>
      </w:pPr>
      <w:r w:rsidRPr="004826AB">
        <w:rPr>
          <w:sz w:val="20"/>
          <w:szCs w:val="20"/>
        </w:rPr>
        <w:t xml:space="preserve">#2.  </w:t>
      </w:r>
      <w:r w:rsidR="003B3DCF" w:rsidRPr="004826AB">
        <w:rPr>
          <w:sz w:val="20"/>
          <w:szCs w:val="20"/>
        </w:rPr>
        <w:t>I move that FCIAC write the head</w:t>
      </w:r>
      <w:r w:rsidR="00027FDD" w:rsidRPr="004826AB">
        <w:rPr>
          <w:sz w:val="20"/>
          <w:szCs w:val="20"/>
        </w:rPr>
        <w:t>s</w:t>
      </w:r>
      <w:r w:rsidR="003B3DCF" w:rsidRPr="004826AB">
        <w:rPr>
          <w:sz w:val="20"/>
          <w:szCs w:val="20"/>
        </w:rPr>
        <w:t xml:space="preserve"> of H.R. and School Operations to invite to one of our upcoming meetings. Maker -  Mr.  Gus </w:t>
      </w:r>
      <w:r w:rsidR="001F40D0" w:rsidRPr="004826AB">
        <w:rPr>
          <w:sz w:val="20"/>
          <w:szCs w:val="20"/>
        </w:rPr>
        <w:t>Barreiro</w:t>
      </w:r>
      <w:r w:rsidR="003B3DCF" w:rsidRPr="004826AB">
        <w:rPr>
          <w:sz w:val="20"/>
          <w:szCs w:val="20"/>
        </w:rPr>
        <w:t>. Seconded by Ms. Gloria Simmons.  Motion carried.</w:t>
      </w:r>
    </w:p>
    <w:p w:rsidR="003B3DCF" w:rsidRPr="004826AB" w:rsidRDefault="003B3DCF" w:rsidP="00301243">
      <w:pPr>
        <w:jc w:val="both"/>
        <w:rPr>
          <w:sz w:val="20"/>
          <w:szCs w:val="20"/>
        </w:rPr>
      </w:pPr>
    </w:p>
    <w:p w:rsidR="000A7DCB" w:rsidRPr="004826AB" w:rsidRDefault="000A7DCB" w:rsidP="00301243">
      <w:pPr>
        <w:jc w:val="both"/>
        <w:rPr>
          <w:sz w:val="20"/>
          <w:szCs w:val="20"/>
        </w:rPr>
      </w:pPr>
      <w:r w:rsidRPr="004826AB">
        <w:rPr>
          <w:sz w:val="20"/>
          <w:szCs w:val="20"/>
        </w:rPr>
        <w:t>#3.</w:t>
      </w:r>
      <w:r w:rsidR="00027FDD" w:rsidRPr="004826AB">
        <w:rPr>
          <w:sz w:val="20"/>
          <w:szCs w:val="20"/>
        </w:rPr>
        <w:t xml:space="preserve"> </w:t>
      </w:r>
      <w:proofErr w:type="gramStart"/>
      <w:r w:rsidR="00027FDD" w:rsidRPr="004826AB">
        <w:rPr>
          <w:sz w:val="20"/>
          <w:szCs w:val="20"/>
        </w:rPr>
        <w:t>I</w:t>
      </w:r>
      <w:r w:rsidRPr="004826AB">
        <w:rPr>
          <w:sz w:val="20"/>
          <w:szCs w:val="20"/>
        </w:rPr>
        <w:t xml:space="preserve"> </w:t>
      </w:r>
      <w:r w:rsidR="003B3DCF" w:rsidRPr="004826AB">
        <w:rPr>
          <w:sz w:val="20"/>
          <w:szCs w:val="20"/>
        </w:rPr>
        <w:t xml:space="preserve"> move</w:t>
      </w:r>
      <w:proofErr w:type="gramEnd"/>
      <w:r w:rsidR="003B3DCF" w:rsidRPr="004826AB">
        <w:rPr>
          <w:sz w:val="20"/>
          <w:szCs w:val="20"/>
        </w:rPr>
        <w:t xml:space="preserve"> to extend the meeting ten minutes.</w:t>
      </w:r>
      <w:r w:rsidR="00AB7B27" w:rsidRPr="004826AB">
        <w:rPr>
          <w:sz w:val="20"/>
          <w:szCs w:val="20"/>
        </w:rPr>
        <w:t xml:space="preserve"> </w:t>
      </w:r>
      <w:r w:rsidR="003B3DCF" w:rsidRPr="004826AB">
        <w:rPr>
          <w:sz w:val="20"/>
          <w:szCs w:val="20"/>
        </w:rPr>
        <w:t xml:space="preserve">Maker – </w:t>
      </w:r>
      <w:r w:rsidR="00985739" w:rsidRPr="004826AB">
        <w:rPr>
          <w:sz w:val="20"/>
          <w:szCs w:val="20"/>
        </w:rPr>
        <w:t xml:space="preserve">Ms. </w:t>
      </w:r>
      <w:r w:rsidR="003B3DCF" w:rsidRPr="004826AB">
        <w:rPr>
          <w:sz w:val="20"/>
          <w:szCs w:val="20"/>
        </w:rPr>
        <w:t xml:space="preserve">Eileen Segal. Seconded by </w:t>
      </w:r>
      <w:r w:rsidR="00985739" w:rsidRPr="004826AB">
        <w:rPr>
          <w:sz w:val="20"/>
          <w:szCs w:val="20"/>
        </w:rPr>
        <w:t xml:space="preserve">Ms. </w:t>
      </w:r>
      <w:r w:rsidR="003B3DCF" w:rsidRPr="004826AB">
        <w:rPr>
          <w:sz w:val="20"/>
          <w:szCs w:val="20"/>
        </w:rPr>
        <w:t>Beverly Heller</w:t>
      </w:r>
      <w:r w:rsidRPr="004826AB">
        <w:rPr>
          <w:sz w:val="20"/>
          <w:szCs w:val="20"/>
        </w:rPr>
        <w:t>.</w:t>
      </w:r>
      <w:r w:rsidR="00027FDD" w:rsidRPr="004826AB">
        <w:rPr>
          <w:sz w:val="20"/>
          <w:szCs w:val="20"/>
        </w:rPr>
        <w:t xml:space="preserve"> </w:t>
      </w:r>
      <w:r w:rsidRPr="004826AB">
        <w:rPr>
          <w:sz w:val="20"/>
          <w:szCs w:val="20"/>
        </w:rPr>
        <w:t>Motion carried.</w:t>
      </w:r>
    </w:p>
    <w:p w:rsidR="000A7DCB" w:rsidRPr="004826AB" w:rsidRDefault="000A7DCB" w:rsidP="00301243">
      <w:pPr>
        <w:jc w:val="both"/>
        <w:rPr>
          <w:sz w:val="20"/>
          <w:szCs w:val="20"/>
        </w:rPr>
      </w:pPr>
    </w:p>
    <w:p w:rsidR="000A7DCB" w:rsidRPr="004826AB" w:rsidRDefault="000A7DCB" w:rsidP="00301243">
      <w:pPr>
        <w:jc w:val="both"/>
        <w:rPr>
          <w:sz w:val="20"/>
          <w:szCs w:val="20"/>
        </w:rPr>
      </w:pPr>
      <w:r w:rsidRPr="004826AB">
        <w:rPr>
          <w:sz w:val="20"/>
          <w:szCs w:val="20"/>
        </w:rPr>
        <w:t xml:space="preserve">#4. I move that FCIAC support the forming of a super substitute category made up of retired teachers. Maker: </w:t>
      </w:r>
      <w:r w:rsidR="00985739" w:rsidRPr="004826AB">
        <w:rPr>
          <w:sz w:val="20"/>
          <w:szCs w:val="20"/>
        </w:rPr>
        <w:t xml:space="preserve">Ms. </w:t>
      </w:r>
      <w:r w:rsidRPr="004826AB">
        <w:rPr>
          <w:sz w:val="20"/>
          <w:szCs w:val="20"/>
        </w:rPr>
        <w:t>Beverly Heller. Seconded – Dr. Demetrius.</w:t>
      </w:r>
      <w:r w:rsidR="00027FDD" w:rsidRPr="004826AB">
        <w:rPr>
          <w:sz w:val="20"/>
          <w:szCs w:val="20"/>
        </w:rPr>
        <w:t xml:space="preserve"> Motion carried as Amended with motion #5.</w:t>
      </w:r>
    </w:p>
    <w:p w:rsidR="000A7DCB" w:rsidRPr="004826AB" w:rsidRDefault="000A7DCB" w:rsidP="00301243">
      <w:pPr>
        <w:jc w:val="both"/>
        <w:rPr>
          <w:sz w:val="20"/>
          <w:szCs w:val="20"/>
        </w:rPr>
      </w:pPr>
    </w:p>
    <w:p w:rsidR="000A7DCB" w:rsidRPr="004826AB" w:rsidRDefault="000A7DCB" w:rsidP="00301243">
      <w:pPr>
        <w:jc w:val="both"/>
        <w:rPr>
          <w:sz w:val="20"/>
          <w:szCs w:val="20"/>
        </w:rPr>
      </w:pPr>
      <w:r w:rsidRPr="004826AB">
        <w:rPr>
          <w:sz w:val="20"/>
          <w:szCs w:val="20"/>
        </w:rPr>
        <w:t>#5 Amendment to Motion #4. I move to amend the motion to read that the FCIAC support the</w:t>
      </w:r>
      <w:r w:rsidR="00985739" w:rsidRPr="004826AB">
        <w:rPr>
          <w:sz w:val="20"/>
          <w:szCs w:val="20"/>
        </w:rPr>
        <w:t xml:space="preserve"> exploration of </w:t>
      </w:r>
      <w:proofErr w:type="gramStart"/>
      <w:r w:rsidR="00985739" w:rsidRPr="004826AB">
        <w:rPr>
          <w:sz w:val="20"/>
          <w:szCs w:val="20"/>
        </w:rPr>
        <w:t>the  feasibility</w:t>
      </w:r>
      <w:proofErr w:type="gramEnd"/>
      <w:r w:rsidR="00985739" w:rsidRPr="004826AB">
        <w:rPr>
          <w:sz w:val="20"/>
          <w:szCs w:val="20"/>
        </w:rPr>
        <w:t xml:space="preserve"> and parameters of a new category of super </w:t>
      </w:r>
      <w:r w:rsidR="001F40D0" w:rsidRPr="004826AB">
        <w:rPr>
          <w:sz w:val="20"/>
          <w:szCs w:val="20"/>
        </w:rPr>
        <w:t>substitute</w:t>
      </w:r>
      <w:r w:rsidR="00985739" w:rsidRPr="004826AB">
        <w:rPr>
          <w:sz w:val="20"/>
          <w:szCs w:val="20"/>
        </w:rPr>
        <w:t xml:space="preserve"> teachers made up of retired certified teachers.  </w:t>
      </w:r>
      <w:r w:rsidR="001F40D0" w:rsidRPr="004826AB">
        <w:rPr>
          <w:sz w:val="20"/>
          <w:szCs w:val="20"/>
        </w:rPr>
        <w:t>Maker -</w:t>
      </w:r>
      <w:r w:rsidR="00985739" w:rsidRPr="004826AB">
        <w:rPr>
          <w:sz w:val="20"/>
          <w:szCs w:val="20"/>
        </w:rPr>
        <w:t xml:space="preserve"> Dr. Nancy Lawther. Seconded- Mr. Alvin Gainey. Motion carried.</w:t>
      </w:r>
      <w:r w:rsidRPr="004826AB">
        <w:rPr>
          <w:sz w:val="20"/>
          <w:szCs w:val="20"/>
        </w:rPr>
        <w:t xml:space="preserve">                                                                                                                                                                                                                                         </w:t>
      </w:r>
    </w:p>
    <w:p w:rsidR="00D215E2" w:rsidRPr="004826AB" w:rsidRDefault="00D215E2" w:rsidP="00301243">
      <w:pPr>
        <w:jc w:val="both"/>
        <w:rPr>
          <w:b/>
          <w:sz w:val="20"/>
          <w:szCs w:val="20"/>
        </w:rPr>
      </w:pPr>
    </w:p>
    <w:p w:rsidR="00922DC1" w:rsidRPr="004826AB" w:rsidRDefault="003F4FEA" w:rsidP="00301243">
      <w:pPr>
        <w:jc w:val="both"/>
        <w:rPr>
          <w:b/>
          <w:sz w:val="20"/>
          <w:szCs w:val="20"/>
        </w:rPr>
      </w:pPr>
      <w:r w:rsidRPr="004826AB">
        <w:rPr>
          <w:b/>
          <w:sz w:val="20"/>
          <w:szCs w:val="20"/>
        </w:rPr>
        <w:t>Announcements</w:t>
      </w:r>
      <w:r w:rsidR="00922DC1" w:rsidRPr="004826AB">
        <w:rPr>
          <w:b/>
          <w:sz w:val="20"/>
          <w:szCs w:val="20"/>
        </w:rPr>
        <w:t xml:space="preserve">: </w:t>
      </w:r>
    </w:p>
    <w:p w:rsidR="00C33D7A" w:rsidRPr="004826AB" w:rsidRDefault="008B16E7" w:rsidP="00301243">
      <w:pPr>
        <w:jc w:val="both"/>
        <w:rPr>
          <w:b/>
          <w:sz w:val="20"/>
          <w:szCs w:val="20"/>
        </w:rPr>
      </w:pPr>
      <w:r w:rsidRPr="004826AB">
        <w:rPr>
          <w:b/>
          <w:sz w:val="20"/>
          <w:szCs w:val="20"/>
        </w:rPr>
        <w:t xml:space="preserve">Ms. Angela Lozano announced that she will be retiring effective </w:t>
      </w:r>
      <w:r w:rsidR="0025373D" w:rsidRPr="004826AB">
        <w:rPr>
          <w:b/>
          <w:sz w:val="20"/>
          <w:szCs w:val="20"/>
        </w:rPr>
        <w:t>January</w:t>
      </w:r>
      <w:r w:rsidRPr="004826AB">
        <w:rPr>
          <w:b/>
          <w:sz w:val="20"/>
          <w:szCs w:val="20"/>
        </w:rPr>
        <w:t xml:space="preserve"> 2018.</w:t>
      </w:r>
    </w:p>
    <w:p w:rsidR="008B16E7" w:rsidRPr="004826AB" w:rsidRDefault="008B16E7" w:rsidP="00301243">
      <w:pPr>
        <w:jc w:val="both"/>
        <w:rPr>
          <w:b/>
          <w:sz w:val="20"/>
          <w:szCs w:val="20"/>
        </w:rPr>
      </w:pPr>
    </w:p>
    <w:p w:rsidR="00944B8D" w:rsidRPr="004826AB" w:rsidRDefault="00944B8D" w:rsidP="00301243">
      <w:pPr>
        <w:jc w:val="both"/>
        <w:rPr>
          <w:b/>
          <w:sz w:val="20"/>
          <w:szCs w:val="20"/>
        </w:rPr>
      </w:pPr>
      <w:r w:rsidRPr="004826AB">
        <w:rPr>
          <w:b/>
          <w:sz w:val="20"/>
          <w:szCs w:val="20"/>
        </w:rPr>
        <w:t>N</w:t>
      </w:r>
      <w:r w:rsidR="00703670" w:rsidRPr="004826AB">
        <w:rPr>
          <w:b/>
          <w:sz w:val="20"/>
          <w:szCs w:val="20"/>
        </w:rPr>
        <w:t>ext meeting is January 22, 2018</w:t>
      </w:r>
      <w:r w:rsidRPr="004826AB">
        <w:rPr>
          <w:b/>
          <w:sz w:val="20"/>
          <w:szCs w:val="20"/>
        </w:rPr>
        <w:t>.</w:t>
      </w:r>
    </w:p>
    <w:p w:rsidR="00D84D2D" w:rsidRPr="004826AB" w:rsidRDefault="00D84D2D" w:rsidP="00301243">
      <w:pPr>
        <w:jc w:val="both"/>
        <w:rPr>
          <w:sz w:val="20"/>
          <w:szCs w:val="20"/>
        </w:rPr>
      </w:pPr>
    </w:p>
    <w:p w:rsidR="00D84D2D" w:rsidRPr="004826AB" w:rsidRDefault="00703670" w:rsidP="00301243">
      <w:pPr>
        <w:jc w:val="both"/>
        <w:rPr>
          <w:sz w:val="20"/>
          <w:szCs w:val="20"/>
        </w:rPr>
      </w:pPr>
      <w:r w:rsidRPr="004826AB">
        <w:rPr>
          <w:sz w:val="20"/>
          <w:szCs w:val="20"/>
        </w:rPr>
        <w:t>Meeting was adjourned at 11:33</w:t>
      </w:r>
      <w:r w:rsidR="00D84D2D" w:rsidRPr="004826AB">
        <w:rPr>
          <w:sz w:val="20"/>
          <w:szCs w:val="20"/>
        </w:rPr>
        <w:t xml:space="preserve"> a.m.</w:t>
      </w:r>
    </w:p>
    <w:p w:rsidR="00C33D7A" w:rsidRPr="004826AB" w:rsidRDefault="00C33D7A" w:rsidP="00301243">
      <w:pPr>
        <w:jc w:val="both"/>
        <w:rPr>
          <w:sz w:val="20"/>
          <w:szCs w:val="20"/>
        </w:rPr>
      </w:pPr>
    </w:p>
    <w:p w:rsidR="008A1452" w:rsidRPr="004826AB" w:rsidRDefault="00922DC1" w:rsidP="00301243">
      <w:pPr>
        <w:jc w:val="both"/>
        <w:rPr>
          <w:sz w:val="20"/>
          <w:szCs w:val="20"/>
        </w:rPr>
      </w:pPr>
      <w:r w:rsidRPr="004826AB">
        <w:rPr>
          <w:sz w:val="20"/>
          <w:szCs w:val="20"/>
        </w:rPr>
        <w:lastRenderedPageBreak/>
        <w:t xml:space="preserve"> </w:t>
      </w:r>
      <w:r w:rsidR="00FA0FF0" w:rsidRPr="004826AB">
        <w:rPr>
          <w:sz w:val="20"/>
          <w:szCs w:val="20"/>
        </w:rPr>
        <w:t xml:space="preserve"> </w:t>
      </w:r>
    </w:p>
    <w:sectPr w:rsidR="008A1452" w:rsidRPr="00482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3A3C"/>
    <w:multiLevelType w:val="hybridMultilevel"/>
    <w:tmpl w:val="808264EA"/>
    <w:lvl w:ilvl="0" w:tplc="0268A87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35FAA"/>
    <w:multiLevelType w:val="hybridMultilevel"/>
    <w:tmpl w:val="E50A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F7C90"/>
    <w:multiLevelType w:val="hybridMultilevel"/>
    <w:tmpl w:val="7214D922"/>
    <w:lvl w:ilvl="0" w:tplc="6ED67B4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80"/>
    <w:rsid w:val="00027FDD"/>
    <w:rsid w:val="000472DB"/>
    <w:rsid w:val="0005693F"/>
    <w:rsid w:val="000A7DCB"/>
    <w:rsid w:val="001103AA"/>
    <w:rsid w:val="00151B72"/>
    <w:rsid w:val="001563BD"/>
    <w:rsid w:val="00181E5F"/>
    <w:rsid w:val="00186E8E"/>
    <w:rsid w:val="001F40D0"/>
    <w:rsid w:val="00210FA4"/>
    <w:rsid w:val="00216B7D"/>
    <w:rsid w:val="00230DD6"/>
    <w:rsid w:val="0024543E"/>
    <w:rsid w:val="0025373D"/>
    <w:rsid w:val="00266811"/>
    <w:rsid w:val="00283F84"/>
    <w:rsid w:val="002A598B"/>
    <w:rsid w:val="002B3D7B"/>
    <w:rsid w:val="002D2AE1"/>
    <w:rsid w:val="00301243"/>
    <w:rsid w:val="00345787"/>
    <w:rsid w:val="00387CC8"/>
    <w:rsid w:val="003B3DCF"/>
    <w:rsid w:val="003B4628"/>
    <w:rsid w:val="003C567B"/>
    <w:rsid w:val="003F4FEA"/>
    <w:rsid w:val="003F5B55"/>
    <w:rsid w:val="004150BA"/>
    <w:rsid w:val="004150CA"/>
    <w:rsid w:val="00434D47"/>
    <w:rsid w:val="004826AB"/>
    <w:rsid w:val="00484B5B"/>
    <w:rsid w:val="004E0CC1"/>
    <w:rsid w:val="004F66D9"/>
    <w:rsid w:val="00503DD7"/>
    <w:rsid w:val="00523615"/>
    <w:rsid w:val="005404F0"/>
    <w:rsid w:val="00564036"/>
    <w:rsid w:val="00574BAC"/>
    <w:rsid w:val="00582437"/>
    <w:rsid w:val="005A1930"/>
    <w:rsid w:val="00604281"/>
    <w:rsid w:val="006074ED"/>
    <w:rsid w:val="00633E03"/>
    <w:rsid w:val="006704DA"/>
    <w:rsid w:val="006D5266"/>
    <w:rsid w:val="006E06AB"/>
    <w:rsid w:val="00703670"/>
    <w:rsid w:val="007132E2"/>
    <w:rsid w:val="0072087F"/>
    <w:rsid w:val="00732100"/>
    <w:rsid w:val="0075342A"/>
    <w:rsid w:val="00754211"/>
    <w:rsid w:val="0077409D"/>
    <w:rsid w:val="00777573"/>
    <w:rsid w:val="007C5601"/>
    <w:rsid w:val="007E0E8B"/>
    <w:rsid w:val="007E1D1C"/>
    <w:rsid w:val="007F09CC"/>
    <w:rsid w:val="008860D5"/>
    <w:rsid w:val="008A1452"/>
    <w:rsid w:val="008B16E7"/>
    <w:rsid w:val="008F5168"/>
    <w:rsid w:val="00922DC1"/>
    <w:rsid w:val="00926162"/>
    <w:rsid w:val="0093636D"/>
    <w:rsid w:val="00944B8D"/>
    <w:rsid w:val="0094627F"/>
    <w:rsid w:val="00956917"/>
    <w:rsid w:val="009649D4"/>
    <w:rsid w:val="00964ADF"/>
    <w:rsid w:val="00973A84"/>
    <w:rsid w:val="00974D76"/>
    <w:rsid w:val="00985739"/>
    <w:rsid w:val="00996873"/>
    <w:rsid w:val="009A0667"/>
    <w:rsid w:val="009C1915"/>
    <w:rsid w:val="00A14AB0"/>
    <w:rsid w:val="00A155B8"/>
    <w:rsid w:val="00A602FD"/>
    <w:rsid w:val="00A6504F"/>
    <w:rsid w:val="00A919C9"/>
    <w:rsid w:val="00AA4099"/>
    <w:rsid w:val="00AA6504"/>
    <w:rsid w:val="00AB7B27"/>
    <w:rsid w:val="00AD5F86"/>
    <w:rsid w:val="00B251D9"/>
    <w:rsid w:val="00B722C6"/>
    <w:rsid w:val="00B946EE"/>
    <w:rsid w:val="00BC1FE2"/>
    <w:rsid w:val="00BE36BD"/>
    <w:rsid w:val="00C028CA"/>
    <w:rsid w:val="00C0501C"/>
    <w:rsid w:val="00C25EE3"/>
    <w:rsid w:val="00C32454"/>
    <w:rsid w:val="00C33D7A"/>
    <w:rsid w:val="00C451DF"/>
    <w:rsid w:val="00CE2080"/>
    <w:rsid w:val="00D14F4E"/>
    <w:rsid w:val="00D215E2"/>
    <w:rsid w:val="00D55D92"/>
    <w:rsid w:val="00D67C99"/>
    <w:rsid w:val="00D8212E"/>
    <w:rsid w:val="00D84081"/>
    <w:rsid w:val="00D84D2D"/>
    <w:rsid w:val="00DB1964"/>
    <w:rsid w:val="00DB36BF"/>
    <w:rsid w:val="00DD6AEE"/>
    <w:rsid w:val="00DE3632"/>
    <w:rsid w:val="00E12555"/>
    <w:rsid w:val="00E337B5"/>
    <w:rsid w:val="00E34314"/>
    <w:rsid w:val="00EA5405"/>
    <w:rsid w:val="00EB4076"/>
    <w:rsid w:val="00EC2227"/>
    <w:rsid w:val="00ED5267"/>
    <w:rsid w:val="00EE3264"/>
    <w:rsid w:val="00EF2AC7"/>
    <w:rsid w:val="00EF4719"/>
    <w:rsid w:val="00F217EA"/>
    <w:rsid w:val="00F24290"/>
    <w:rsid w:val="00F32CA0"/>
    <w:rsid w:val="00F83F10"/>
    <w:rsid w:val="00F945CB"/>
    <w:rsid w:val="00FA0FF0"/>
    <w:rsid w:val="00FC1C15"/>
    <w:rsid w:val="00FD31A1"/>
    <w:rsid w:val="00FE45C2"/>
    <w:rsid w:val="00FE7FF2"/>
    <w:rsid w:val="00FF0F12"/>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F8B0"/>
  <w15:chartTrackingRefBased/>
  <w15:docId w15:val="{30CF5F65-8E89-4307-9383-AFE22264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6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FF0"/>
    <w:rPr>
      <w:color w:val="0563C1" w:themeColor="hyperlink"/>
      <w:u w:val="single"/>
    </w:rPr>
  </w:style>
  <w:style w:type="character" w:customStyle="1" w:styleId="UnresolvedMention">
    <w:name w:val="Unresolved Mention"/>
    <w:basedOn w:val="DefaultParagraphFont"/>
    <w:uiPriority w:val="99"/>
    <w:semiHidden/>
    <w:unhideWhenUsed/>
    <w:rsid w:val="00FA0FF0"/>
    <w:rPr>
      <w:color w:val="808080"/>
      <w:shd w:val="clear" w:color="auto" w:fill="E6E6E6"/>
    </w:rPr>
  </w:style>
  <w:style w:type="paragraph" w:styleId="BalloonText">
    <w:name w:val="Balloon Text"/>
    <w:basedOn w:val="Normal"/>
    <w:link w:val="BalloonTextChar"/>
    <w:uiPriority w:val="99"/>
    <w:semiHidden/>
    <w:unhideWhenUsed/>
    <w:rsid w:val="00DE3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632"/>
    <w:rPr>
      <w:rFonts w:ascii="Segoe UI" w:hAnsi="Segoe UI" w:cs="Segoe UI"/>
      <w:sz w:val="18"/>
      <w:szCs w:val="18"/>
    </w:rPr>
  </w:style>
  <w:style w:type="paragraph" w:styleId="ListParagraph">
    <w:name w:val="List Paragraph"/>
    <w:basedOn w:val="Normal"/>
    <w:uiPriority w:val="34"/>
    <w:qFormat/>
    <w:rsid w:val="00151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amiflusho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 McMillon</dc:creator>
  <cp:keywords/>
  <dc:description/>
  <cp:lastModifiedBy>Penalver, Elizabeth</cp:lastModifiedBy>
  <cp:revision>18</cp:revision>
  <cp:lastPrinted>2017-11-08T20:06:00Z</cp:lastPrinted>
  <dcterms:created xsi:type="dcterms:W3CDTF">2017-11-20T00:57:00Z</dcterms:created>
  <dcterms:modified xsi:type="dcterms:W3CDTF">2017-11-21T21:02:00Z</dcterms:modified>
</cp:coreProperties>
</file>